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7886" w:rsidRDefault="00865035" w:rsidP="00907886">
      <w:pPr>
        <w:spacing w:after="0" w:line="360" w:lineRule="auto"/>
        <w:ind w:firstLine="708"/>
        <w:jc w:val="center"/>
        <w:rPr>
          <w:rFonts w:ascii="Book Antiqua" w:hAnsi="Book Antiqua"/>
          <w:b/>
          <w:color w:val="323E4F"/>
          <w:sz w:val="40"/>
          <w:szCs w:val="40"/>
        </w:rPr>
      </w:pPr>
      <w:r>
        <w:rPr>
          <w:b/>
          <w:noProof/>
        </w:rPr>
        <w:drawing>
          <wp:anchor distT="0" distB="0" distL="114300" distR="114300" simplePos="0" relativeHeight="251657728" behindDoc="0" locked="0" layoutInCell="1" allowOverlap="1">
            <wp:simplePos x="0" y="0"/>
            <wp:positionH relativeFrom="column">
              <wp:posOffset>2450465</wp:posOffset>
            </wp:positionH>
            <wp:positionV relativeFrom="paragraph">
              <wp:posOffset>0</wp:posOffset>
            </wp:positionV>
            <wp:extent cx="1362075" cy="1217930"/>
            <wp:effectExtent l="0" t="0" r="0" b="0"/>
            <wp:wrapSquare wrapText="bothSides"/>
            <wp:docPr id="2" name="Resim 3" descr="D:\MURATYLZ\MURAT YILDIZ-ARGE-BRİFİNG DOSYASI\Elazığ_MEM_Logo_Son.png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3" descr="D:\MURATYLZ\MURAT YILDIZ-ARGE-BRİFİNG DOSYASI\Elazığ_MEM_Logo_Son.png1.pn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07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886" w:rsidRDefault="00907886" w:rsidP="00907886">
      <w:pPr>
        <w:spacing w:after="0" w:line="360" w:lineRule="auto"/>
        <w:ind w:firstLine="708"/>
        <w:jc w:val="center"/>
        <w:rPr>
          <w:rFonts w:ascii="Book Antiqua" w:hAnsi="Book Antiqua"/>
          <w:b/>
          <w:color w:val="323E4F"/>
          <w:sz w:val="40"/>
          <w:szCs w:val="40"/>
        </w:rPr>
      </w:pPr>
    </w:p>
    <w:p w:rsidR="00907886" w:rsidRDefault="00907886" w:rsidP="00907886">
      <w:pPr>
        <w:spacing w:after="0" w:line="360" w:lineRule="auto"/>
        <w:ind w:firstLine="708"/>
        <w:jc w:val="center"/>
        <w:rPr>
          <w:rFonts w:ascii="Book Antiqua" w:hAnsi="Book Antiqua"/>
          <w:b/>
          <w:color w:val="323E4F"/>
          <w:sz w:val="40"/>
          <w:szCs w:val="40"/>
        </w:rPr>
      </w:pPr>
    </w:p>
    <w:p w:rsidR="00907886" w:rsidRPr="00AB4551" w:rsidRDefault="00907886" w:rsidP="00FD6F81">
      <w:pPr>
        <w:spacing w:after="0" w:line="240" w:lineRule="auto"/>
        <w:ind w:firstLine="709"/>
        <w:rPr>
          <w:rFonts w:ascii="Book Antiqua" w:hAnsi="Book Antiqua"/>
          <w:b/>
          <w:color w:val="323E4F"/>
          <w:sz w:val="40"/>
          <w:szCs w:val="40"/>
        </w:rPr>
      </w:pPr>
      <w:r>
        <w:rPr>
          <w:rFonts w:ascii="Book Antiqua" w:hAnsi="Book Antiqua"/>
          <w:b/>
          <w:color w:val="323E4F"/>
          <w:sz w:val="40"/>
          <w:szCs w:val="40"/>
        </w:rPr>
        <w:tab/>
      </w:r>
      <w:r>
        <w:rPr>
          <w:rFonts w:ascii="Book Antiqua" w:hAnsi="Book Antiqua"/>
          <w:b/>
          <w:color w:val="323E4F"/>
          <w:sz w:val="40"/>
          <w:szCs w:val="40"/>
        </w:rPr>
        <w:tab/>
      </w:r>
      <w:r>
        <w:rPr>
          <w:rFonts w:ascii="Book Antiqua" w:hAnsi="Book Antiqua"/>
          <w:b/>
          <w:color w:val="323E4F"/>
          <w:sz w:val="40"/>
          <w:szCs w:val="40"/>
        </w:rPr>
        <w:tab/>
      </w:r>
      <w:r>
        <w:rPr>
          <w:rFonts w:ascii="Book Antiqua" w:hAnsi="Book Antiqua"/>
          <w:b/>
          <w:color w:val="323E4F"/>
          <w:sz w:val="40"/>
          <w:szCs w:val="40"/>
        </w:rPr>
        <w:tab/>
      </w:r>
      <w:r>
        <w:rPr>
          <w:rFonts w:ascii="Book Antiqua" w:hAnsi="Book Antiqua"/>
          <w:b/>
          <w:color w:val="323E4F"/>
          <w:sz w:val="40"/>
          <w:szCs w:val="40"/>
        </w:rPr>
        <w:tab/>
        <w:t>ELAZIĞ</w:t>
      </w:r>
    </w:p>
    <w:p w:rsidR="00907886" w:rsidRDefault="00907886" w:rsidP="00FD6F81">
      <w:pPr>
        <w:spacing w:after="0" w:line="240" w:lineRule="auto"/>
        <w:ind w:firstLine="709"/>
        <w:jc w:val="center"/>
        <w:rPr>
          <w:rFonts w:ascii="Book Antiqua" w:hAnsi="Book Antiqua"/>
          <w:b/>
          <w:color w:val="323E4F"/>
          <w:sz w:val="40"/>
          <w:szCs w:val="40"/>
        </w:rPr>
      </w:pPr>
      <w:r w:rsidRPr="00AB4551">
        <w:rPr>
          <w:rFonts w:ascii="Book Antiqua" w:hAnsi="Book Antiqua"/>
          <w:b/>
          <w:color w:val="323E4F"/>
          <w:sz w:val="40"/>
          <w:szCs w:val="40"/>
        </w:rPr>
        <w:t>İL MİLLİ EĞİTİM MÜDÜRLÜĞÜ</w:t>
      </w:r>
    </w:p>
    <w:p w:rsidR="00FD6F81" w:rsidRDefault="00FD6F81" w:rsidP="00FD6F81">
      <w:pPr>
        <w:spacing w:after="0" w:line="240" w:lineRule="auto"/>
        <w:ind w:firstLine="709"/>
        <w:jc w:val="center"/>
        <w:rPr>
          <w:rFonts w:ascii="Book Antiqua" w:hAnsi="Book Antiqua"/>
          <w:b/>
          <w:color w:val="323E4F"/>
          <w:sz w:val="40"/>
          <w:szCs w:val="40"/>
        </w:rPr>
      </w:pPr>
    </w:p>
    <w:p w:rsidR="00FD6F81" w:rsidRDefault="00FD6F81" w:rsidP="00FD6F81">
      <w:pPr>
        <w:spacing w:after="0" w:line="240" w:lineRule="auto"/>
        <w:ind w:firstLine="709"/>
        <w:jc w:val="center"/>
        <w:rPr>
          <w:rFonts w:ascii="Book Antiqua" w:hAnsi="Book Antiqua"/>
          <w:b/>
          <w:color w:val="323E4F"/>
          <w:sz w:val="40"/>
          <w:szCs w:val="40"/>
        </w:rPr>
      </w:pPr>
    </w:p>
    <w:p w:rsidR="00FD6F81" w:rsidRDefault="00FD6F81" w:rsidP="00FD6F81">
      <w:pPr>
        <w:spacing w:after="0" w:line="240" w:lineRule="auto"/>
        <w:ind w:firstLine="709"/>
        <w:jc w:val="center"/>
        <w:rPr>
          <w:rFonts w:ascii="Book Antiqua" w:hAnsi="Book Antiqua"/>
          <w:b/>
          <w:color w:val="323E4F"/>
          <w:sz w:val="40"/>
          <w:szCs w:val="40"/>
        </w:rPr>
      </w:pPr>
    </w:p>
    <w:p w:rsidR="00FD6F81" w:rsidRDefault="00FD6F81" w:rsidP="00FD6F81">
      <w:pPr>
        <w:spacing w:after="0" w:line="240" w:lineRule="auto"/>
        <w:ind w:firstLine="709"/>
        <w:jc w:val="center"/>
        <w:rPr>
          <w:rFonts w:ascii="Book Antiqua" w:hAnsi="Book Antiqua"/>
          <w:b/>
          <w:color w:val="323E4F"/>
          <w:sz w:val="40"/>
          <w:szCs w:val="40"/>
        </w:rPr>
      </w:pPr>
    </w:p>
    <w:p w:rsidR="00907886" w:rsidRDefault="00665EEB" w:rsidP="00907886">
      <w:pPr>
        <w:spacing w:after="0" w:line="360" w:lineRule="auto"/>
        <w:ind w:firstLine="708"/>
        <w:jc w:val="center"/>
        <w:rPr>
          <w:rFonts w:ascii="Book Antiqua" w:hAnsi="Book Antiqua"/>
          <w:b/>
          <w:color w:val="323E4F"/>
          <w:sz w:val="40"/>
          <w:szCs w:val="40"/>
        </w:rPr>
      </w:pPr>
      <w:r>
        <w:rPr>
          <w:rFonts w:ascii="Book Antiqua" w:hAnsi="Book Antiqua"/>
          <w:b/>
          <w:color w:val="323E4F"/>
          <w:sz w:val="40"/>
          <w:szCs w:val="40"/>
        </w:rPr>
        <w:t>YILDIZBAĞLARI</w:t>
      </w:r>
      <w:r w:rsidR="00907886">
        <w:rPr>
          <w:rFonts w:ascii="Book Antiqua" w:hAnsi="Book Antiqua"/>
          <w:b/>
          <w:color w:val="323E4F"/>
          <w:sz w:val="40"/>
          <w:szCs w:val="40"/>
        </w:rPr>
        <w:t xml:space="preserve"> </w:t>
      </w:r>
      <w:r>
        <w:rPr>
          <w:rFonts w:ascii="Book Antiqua" w:hAnsi="Book Antiqua"/>
          <w:b/>
          <w:color w:val="323E4F"/>
          <w:sz w:val="40"/>
          <w:szCs w:val="40"/>
        </w:rPr>
        <w:t>ORTA</w:t>
      </w:r>
      <w:r w:rsidR="00907886">
        <w:rPr>
          <w:rFonts w:ascii="Book Antiqua" w:hAnsi="Book Antiqua"/>
          <w:b/>
          <w:color w:val="323E4F"/>
          <w:sz w:val="40"/>
          <w:szCs w:val="40"/>
        </w:rPr>
        <w:t>OKULU</w:t>
      </w:r>
    </w:p>
    <w:p w:rsidR="00907886" w:rsidRDefault="00907886" w:rsidP="00907886">
      <w:pPr>
        <w:spacing w:after="0" w:line="360" w:lineRule="auto"/>
        <w:ind w:firstLine="708"/>
        <w:jc w:val="center"/>
        <w:rPr>
          <w:rFonts w:ascii="Book Antiqua" w:hAnsi="Book Antiqua"/>
          <w:b/>
          <w:color w:val="323E4F"/>
          <w:sz w:val="40"/>
          <w:szCs w:val="40"/>
        </w:rPr>
      </w:pPr>
    </w:p>
    <w:p w:rsidR="00907886" w:rsidRDefault="00907886" w:rsidP="00907886">
      <w:pPr>
        <w:spacing w:after="0" w:line="360" w:lineRule="auto"/>
        <w:ind w:firstLine="708"/>
        <w:jc w:val="center"/>
        <w:rPr>
          <w:rFonts w:ascii="Book Antiqua" w:hAnsi="Book Antiqua"/>
          <w:b/>
          <w:color w:val="323E4F"/>
          <w:sz w:val="40"/>
          <w:szCs w:val="40"/>
        </w:rPr>
      </w:pPr>
    </w:p>
    <w:p w:rsidR="00FD6F81" w:rsidRDefault="00FD6F81" w:rsidP="00907886">
      <w:pPr>
        <w:spacing w:after="0" w:line="360" w:lineRule="auto"/>
        <w:ind w:firstLine="708"/>
        <w:jc w:val="center"/>
        <w:rPr>
          <w:rFonts w:ascii="Book Antiqua" w:hAnsi="Book Antiqua"/>
          <w:b/>
          <w:color w:val="323E4F"/>
          <w:sz w:val="40"/>
          <w:szCs w:val="40"/>
        </w:rPr>
      </w:pPr>
    </w:p>
    <w:p w:rsidR="00907886" w:rsidRPr="008131C6" w:rsidRDefault="00907886" w:rsidP="00907886">
      <w:pPr>
        <w:spacing w:after="0"/>
        <w:ind w:firstLine="708"/>
        <w:jc w:val="center"/>
        <w:rPr>
          <w:rFonts w:ascii="Book Antiqua" w:hAnsi="Book Antiqua"/>
          <w:b/>
          <w:color w:val="323E4F"/>
          <w:sz w:val="44"/>
          <w:szCs w:val="48"/>
        </w:rPr>
      </w:pPr>
      <w:r w:rsidRPr="008131C6">
        <w:rPr>
          <w:rFonts w:ascii="Book Antiqua" w:hAnsi="Book Antiqua"/>
          <w:b/>
          <w:color w:val="323E4F"/>
          <w:sz w:val="44"/>
          <w:szCs w:val="48"/>
        </w:rPr>
        <w:t>2019 – 2023</w:t>
      </w:r>
    </w:p>
    <w:p w:rsidR="00907886" w:rsidRPr="008131C6" w:rsidRDefault="00907886" w:rsidP="00907886">
      <w:pPr>
        <w:spacing w:after="0"/>
        <w:ind w:firstLine="708"/>
        <w:jc w:val="center"/>
        <w:rPr>
          <w:rFonts w:ascii="Book Antiqua" w:hAnsi="Book Antiqua"/>
          <w:b/>
          <w:color w:val="323E4F"/>
          <w:sz w:val="44"/>
          <w:szCs w:val="48"/>
        </w:rPr>
      </w:pPr>
      <w:r w:rsidRPr="008131C6">
        <w:rPr>
          <w:rFonts w:ascii="Book Antiqua" w:hAnsi="Book Antiqua"/>
          <w:b/>
          <w:color w:val="323E4F"/>
          <w:sz w:val="44"/>
          <w:szCs w:val="48"/>
        </w:rPr>
        <w:t>STRATEJİK PLANI</w:t>
      </w:r>
    </w:p>
    <w:p w:rsidR="00907886" w:rsidRPr="008131C6" w:rsidRDefault="00F267D1" w:rsidP="00907886">
      <w:pPr>
        <w:spacing w:after="0"/>
        <w:ind w:firstLine="708"/>
        <w:jc w:val="center"/>
        <w:rPr>
          <w:rFonts w:ascii="Book Antiqua" w:hAnsi="Book Antiqua"/>
          <w:b/>
          <w:color w:val="323E4F"/>
          <w:sz w:val="44"/>
          <w:szCs w:val="48"/>
        </w:rPr>
      </w:pPr>
      <w:r>
        <w:rPr>
          <w:rFonts w:ascii="Book Antiqua" w:hAnsi="Book Antiqua"/>
          <w:b/>
          <w:color w:val="323E4F"/>
          <w:sz w:val="44"/>
          <w:szCs w:val="48"/>
        </w:rPr>
        <w:t>2021</w:t>
      </w:r>
      <w:r w:rsidR="00907886" w:rsidRPr="008131C6">
        <w:rPr>
          <w:rFonts w:ascii="Book Antiqua" w:hAnsi="Book Antiqua"/>
          <w:b/>
          <w:color w:val="323E4F"/>
          <w:sz w:val="44"/>
          <w:szCs w:val="48"/>
        </w:rPr>
        <w:t xml:space="preserve"> YILI</w:t>
      </w:r>
    </w:p>
    <w:p w:rsidR="00907886" w:rsidRPr="008131C6" w:rsidRDefault="00907886" w:rsidP="00907886">
      <w:pPr>
        <w:spacing w:after="0"/>
        <w:ind w:firstLine="708"/>
        <w:jc w:val="center"/>
        <w:rPr>
          <w:rFonts w:ascii="Book Antiqua" w:hAnsi="Book Antiqua"/>
          <w:b/>
          <w:color w:val="323E4F"/>
          <w:sz w:val="44"/>
          <w:szCs w:val="48"/>
        </w:rPr>
      </w:pPr>
      <w:r w:rsidRPr="008131C6">
        <w:rPr>
          <w:rFonts w:ascii="Book Antiqua" w:hAnsi="Book Antiqua"/>
          <w:b/>
          <w:color w:val="323E4F"/>
          <w:sz w:val="44"/>
          <w:szCs w:val="48"/>
        </w:rPr>
        <w:t>İZLEME VE DEĞERLENDİRME RAPORU</w:t>
      </w:r>
      <w:r>
        <w:rPr>
          <w:rFonts w:ascii="Book Antiqua" w:hAnsi="Book Antiqua"/>
          <w:b/>
          <w:color w:val="323E4F"/>
          <w:sz w:val="44"/>
          <w:szCs w:val="48"/>
        </w:rPr>
        <w:t xml:space="preserve"> </w:t>
      </w:r>
    </w:p>
    <w:p w:rsidR="00D8129A" w:rsidRDefault="00D8129A"/>
    <w:p w:rsidR="006857EB" w:rsidRDefault="006857EB"/>
    <w:p w:rsidR="006857EB" w:rsidRDefault="006857EB"/>
    <w:p w:rsidR="006857EB" w:rsidRDefault="006857EB"/>
    <w:p w:rsidR="006857EB" w:rsidRDefault="006857EB"/>
    <w:p w:rsidR="006857EB" w:rsidRDefault="006857EB"/>
    <w:p w:rsidR="006857EB" w:rsidRDefault="006857EB"/>
    <w:p w:rsidR="006857EB" w:rsidRDefault="006857EB"/>
    <w:p w:rsidR="006857EB" w:rsidRDefault="006857EB"/>
    <w:p w:rsidR="006857EB" w:rsidRDefault="006857EB"/>
    <w:p w:rsidR="006857EB" w:rsidRDefault="006857EB" w:rsidP="006857EB">
      <w:pPr>
        <w:tabs>
          <w:tab w:val="left" w:pos="4065"/>
        </w:tabs>
        <w:jc w:val="center"/>
        <w:rPr>
          <w:rFonts w:ascii="Bookman Old Style" w:hAnsi="Bookman Old Style"/>
          <w:b/>
          <w:sz w:val="36"/>
          <w:szCs w:val="36"/>
        </w:rPr>
      </w:pPr>
      <w:r w:rsidRPr="006857EB">
        <w:rPr>
          <w:rFonts w:ascii="Bookman Old Style" w:hAnsi="Bookman Old Style"/>
          <w:b/>
          <w:sz w:val="36"/>
          <w:szCs w:val="36"/>
        </w:rPr>
        <w:t>HAZIRLAYANLAR</w:t>
      </w:r>
    </w:p>
    <w:p w:rsidR="006857EB" w:rsidRPr="00665EEB" w:rsidRDefault="00F267D1" w:rsidP="00665EEB">
      <w:pPr>
        <w:jc w:val="center"/>
        <w:rPr>
          <w:rFonts w:ascii="Bookman Old Style" w:hAnsi="Bookman Old Style"/>
          <w:b/>
          <w:sz w:val="36"/>
          <w:szCs w:val="36"/>
        </w:rPr>
      </w:pPr>
      <w:r>
        <w:rPr>
          <w:rFonts w:ascii="Bookman Old Style" w:hAnsi="Bookman Old Style"/>
          <w:b/>
          <w:sz w:val="36"/>
          <w:szCs w:val="36"/>
        </w:rPr>
        <w:t>İSMAİL ŞAHİN</w:t>
      </w:r>
      <w:r w:rsidR="00665EEB" w:rsidRPr="00665EEB">
        <w:rPr>
          <w:rFonts w:ascii="Bookman Old Style" w:hAnsi="Bookman Old Style"/>
          <w:b/>
          <w:sz w:val="36"/>
          <w:szCs w:val="36"/>
        </w:rPr>
        <w:t xml:space="preserve"> (OKUL MÜDÜRÜ)</w:t>
      </w:r>
    </w:p>
    <w:p w:rsidR="00665EEB" w:rsidRPr="00665EEB" w:rsidRDefault="00665EEB" w:rsidP="00665EEB">
      <w:pPr>
        <w:jc w:val="center"/>
        <w:rPr>
          <w:rFonts w:ascii="Bookman Old Style" w:hAnsi="Bookman Old Style"/>
          <w:b/>
          <w:sz w:val="36"/>
          <w:szCs w:val="36"/>
        </w:rPr>
      </w:pPr>
      <w:r w:rsidRPr="00665EEB">
        <w:rPr>
          <w:rFonts w:ascii="Bookman Old Style" w:hAnsi="Bookman Old Style"/>
          <w:b/>
          <w:sz w:val="36"/>
          <w:szCs w:val="36"/>
        </w:rPr>
        <w:t>KIVANÇ SİNAN KARACA (MÜDÜR YARDIMCISI)</w:t>
      </w:r>
    </w:p>
    <w:p w:rsidR="00665EEB" w:rsidRPr="00665EEB" w:rsidRDefault="00665EEB" w:rsidP="00665EEB">
      <w:pPr>
        <w:jc w:val="center"/>
        <w:rPr>
          <w:rFonts w:ascii="Bookman Old Style" w:hAnsi="Bookman Old Style"/>
          <w:b/>
          <w:sz w:val="36"/>
          <w:szCs w:val="36"/>
        </w:rPr>
      </w:pPr>
      <w:r w:rsidRPr="00665EEB">
        <w:rPr>
          <w:rFonts w:ascii="Bookman Old Style" w:hAnsi="Bookman Old Style"/>
          <w:b/>
          <w:sz w:val="36"/>
          <w:szCs w:val="36"/>
        </w:rPr>
        <w:t>ELVAN ATALAR (BİLİŞİM TEK. VE YAZ. ÖĞRETMENİ)</w:t>
      </w:r>
    </w:p>
    <w:p w:rsidR="00665EEB" w:rsidRPr="00665EEB" w:rsidRDefault="00665EEB" w:rsidP="00665EEB">
      <w:pPr>
        <w:jc w:val="center"/>
        <w:rPr>
          <w:rFonts w:ascii="Bookman Old Style" w:hAnsi="Bookman Old Style"/>
          <w:b/>
          <w:sz w:val="36"/>
          <w:szCs w:val="36"/>
        </w:rPr>
      </w:pPr>
      <w:r w:rsidRPr="00665EEB">
        <w:rPr>
          <w:rFonts w:ascii="Bookman Old Style" w:hAnsi="Bookman Old Style"/>
          <w:b/>
          <w:sz w:val="36"/>
          <w:szCs w:val="36"/>
        </w:rPr>
        <w:t>DİLEK YAVUZ KARAKAŞ (TÜRKÇE ÖĞRETMENİ)</w:t>
      </w:r>
    </w:p>
    <w:p w:rsidR="00665EEB" w:rsidRPr="00665EEB" w:rsidRDefault="00665EEB" w:rsidP="00665EEB">
      <w:pPr>
        <w:jc w:val="center"/>
        <w:rPr>
          <w:rFonts w:ascii="Bookman Old Style" w:hAnsi="Bookman Old Style"/>
          <w:b/>
          <w:sz w:val="36"/>
          <w:szCs w:val="36"/>
        </w:rPr>
      </w:pPr>
      <w:r w:rsidRPr="00665EEB">
        <w:rPr>
          <w:rFonts w:ascii="Bookman Old Style" w:hAnsi="Bookman Old Style"/>
          <w:b/>
          <w:sz w:val="36"/>
          <w:szCs w:val="36"/>
        </w:rPr>
        <w:t>HATİCE DENİZ (SOSYAL BİLGİLER ÖĞRETMENİ)</w:t>
      </w:r>
    </w:p>
    <w:p w:rsidR="006857EB" w:rsidRPr="00665EEB" w:rsidRDefault="006857EB" w:rsidP="006857EB">
      <w:pPr>
        <w:rPr>
          <w:rFonts w:ascii="Bookman Old Style" w:hAnsi="Bookman Old Style"/>
          <w:b/>
          <w:sz w:val="36"/>
          <w:szCs w:val="36"/>
        </w:rPr>
      </w:pPr>
    </w:p>
    <w:p w:rsidR="006857EB" w:rsidRDefault="006857EB" w:rsidP="006857EB">
      <w:pPr>
        <w:rPr>
          <w:rFonts w:ascii="Bookman Old Style" w:hAnsi="Bookman Old Style"/>
          <w:sz w:val="36"/>
          <w:szCs w:val="36"/>
        </w:rPr>
      </w:pPr>
    </w:p>
    <w:p w:rsidR="006857EB" w:rsidRDefault="006857EB" w:rsidP="006857EB">
      <w:pPr>
        <w:tabs>
          <w:tab w:val="left" w:pos="4095"/>
        </w:tabs>
        <w:jc w:val="center"/>
        <w:rPr>
          <w:rFonts w:ascii="Bookman Old Style" w:hAnsi="Bookman Old Style"/>
          <w:b/>
          <w:sz w:val="36"/>
          <w:szCs w:val="36"/>
        </w:rPr>
      </w:pPr>
      <w:r w:rsidRPr="006857EB">
        <w:rPr>
          <w:rFonts w:ascii="Bookman Old Style" w:hAnsi="Bookman Old Style"/>
          <w:b/>
          <w:sz w:val="36"/>
          <w:szCs w:val="36"/>
        </w:rPr>
        <w:t>İLETİŞİM BİLGİLERİ</w:t>
      </w:r>
    </w:p>
    <w:p w:rsidR="006857EB" w:rsidRPr="000770ED" w:rsidRDefault="000770ED" w:rsidP="006857EB">
      <w:pPr>
        <w:rPr>
          <w:rFonts w:ascii="Bookman Old Style" w:hAnsi="Bookman Old Style"/>
          <w:sz w:val="36"/>
          <w:szCs w:val="36"/>
        </w:rPr>
      </w:pPr>
      <w:r w:rsidRPr="000770ED">
        <w:rPr>
          <w:rFonts w:ascii="Bookman Old Style" w:hAnsi="Bookman Old Style"/>
          <w:sz w:val="36"/>
          <w:szCs w:val="36"/>
        </w:rPr>
        <w:t xml:space="preserve">Web adresi: </w:t>
      </w:r>
      <w:hyperlink r:id="rId6" w:history="1">
        <w:r w:rsidRPr="000770ED">
          <w:rPr>
            <w:rStyle w:val="Kpr"/>
            <w:rFonts w:ascii="Bookman Old Style" w:hAnsi="Bookman Old Style" w:cs="Arial"/>
            <w:color w:val="auto"/>
            <w:sz w:val="36"/>
            <w:szCs w:val="36"/>
            <w:shd w:val="clear" w:color="auto" w:fill="FFFFFF"/>
          </w:rPr>
          <w:t>http://yildizbaglari.meb.k12.tr</w:t>
        </w:r>
      </w:hyperlink>
    </w:p>
    <w:p w:rsidR="000770ED" w:rsidRPr="000770ED" w:rsidRDefault="000770ED" w:rsidP="006857EB">
      <w:pPr>
        <w:rPr>
          <w:rFonts w:ascii="Bookman Old Style" w:hAnsi="Bookman Old Style"/>
          <w:sz w:val="36"/>
          <w:szCs w:val="36"/>
        </w:rPr>
      </w:pPr>
      <w:r w:rsidRPr="000770ED">
        <w:rPr>
          <w:rFonts w:ascii="Bookman Old Style" w:hAnsi="Bookman Old Style"/>
          <w:sz w:val="36"/>
          <w:szCs w:val="36"/>
        </w:rPr>
        <w:t>E posta: 713419@mebk12.tr</w:t>
      </w:r>
    </w:p>
    <w:p w:rsidR="000770ED" w:rsidRPr="000770ED" w:rsidRDefault="000770ED" w:rsidP="006857EB">
      <w:pPr>
        <w:rPr>
          <w:rFonts w:ascii="Bookman Old Style" w:hAnsi="Bookman Old Style"/>
          <w:sz w:val="36"/>
          <w:szCs w:val="36"/>
        </w:rPr>
      </w:pPr>
      <w:r w:rsidRPr="000770ED">
        <w:rPr>
          <w:rFonts w:ascii="Bookman Old Style" w:hAnsi="Bookman Old Style"/>
          <w:sz w:val="36"/>
          <w:szCs w:val="36"/>
        </w:rPr>
        <w:t xml:space="preserve">Telefon: </w:t>
      </w:r>
      <w:r w:rsidRPr="000770ED">
        <w:rPr>
          <w:rFonts w:ascii="Bookman Old Style" w:hAnsi="Bookman Old Style" w:cs="Arial"/>
          <w:sz w:val="36"/>
          <w:szCs w:val="36"/>
          <w:shd w:val="clear" w:color="auto" w:fill="FFFFFF"/>
        </w:rPr>
        <w:t>0424 236 72 34</w:t>
      </w:r>
    </w:p>
    <w:p w:rsidR="006857EB" w:rsidRPr="006857EB" w:rsidRDefault="006857EB" w:rsidP="006857EB">
      <w:pPr>
        <w:rPr>
          <w:rFonts w:ascii="Bookman Old Style" w:hAnsi="Bookman Old Style"/>
          <w:sz w:val="36"/>
          <w:szCs w:val="36"/>
        </w:rPr>
      </w:pPr>
    </w:p>
    <w:p w:rsidR="006857EB" w:rsidRDefault="006857EB" w:rsidP="006857EB">
      <w:pPr>
        <w:rPr>
          <w:rFonts w:ascii="Bookman Old Style" w:hAnsi="Bookman Old Style"/>
          <w:sz w:val="36"/>
          <w:szCs w:val="36"/>
        </w:rPr>
      </w:pPr>
    </w:p>
    <w:p w:rsidR="006857EB" w:rsidRDefault="006857EB" w:rsidP="006857EB">
      <w:pPr>
        <w:tabs>
          <w:tab w:val="left" w:pos="3705"/>
        </w:tabs>
        <w:rPr>
          <w:rFonts w:ascii="Bookman Old Style" w:hAnsi="Bookman Old Style"/>
          <w:sz w:val="36"/>
          <w:szCs w:val="36"/>
        </w:rPr>
      </w:pPr>
      <w:r>
        <w:rPr>
          <w:rFonts w:ascii="Bookman Old Style" w:hAnsi="Bookman Old Style"/>
          <w:sz w:val="36"/>
          <w:szCs w:val="36"/>
        </w:rPr>
        <w:tab/>
      </w:r>
    </w:p>
    <w:p w:rsidR="006857EB" w:rsidRDefault="006857EB" w:rsidP="006857EB">
      <w:pPr>
        <w:tabs>
          <w:tab w:val="left" w:pos="3705"/>
        </w:tabs>
        <w:rPr>
          <w:rFonts w:ascii="Bookman Old Style" w:hAnsi="Bookman Old Style"/>
          <w:sz w:val="36"/>
          <w:szCs w:val="36"/>
        </w:rPr>
      </w:pPr>
    </w:p>
    <w:p w:rsidR="006857EB" w:rsidRDefault="006857EB" w:rsidP="006857EB">
      <w:pPr>
        <w:tabs>
          <w:tab w:val="left" w:pos="3705"/>
        </w:tabs>
        <w:rPr>
          <w:rFonts w:ascii="Bookman Old Style" w:hAnsi="Bookman Old Style"/>
          <w:sz w:val="36"/>
          <w:szCs w:val="36"/>
        </w:rPr>
      </w:pPr>
    </w:p>
    <w:p w:rsidR="006857EB" w:rsidRDefault="006857EB" w:rsidP="006857EB">
      <w:pPr>
        <w:tabs>
          <w:tab w:val="left" w:pos="3705"/>
        </w:tabs>
        <w:rPr>
          <w:rFonts w:ascii="Bookman Old Style" w:hAnsi="Bookman Old Style"/>
          <w:sz w:val="36"/>
          <w:szCs w:val="36"/>
        </w:rPr>
      </w:pPr>
    </w:p>
    <w:p w:rsidR="000770ED" w:rsidRDefault="000770ED" w:rsidP="006857EB">
      <w:pPr>
        <w:tabs>
          <w:tab w:val="left" w:pos="3705"/>
        </w:tabs>
        <w:rPr>
          <w:rFonts w:ascii="Bookman Old Style" w:hAnsi="Bookman Old Style"/>
          <w:b/>
          <w:sz w:val="36"/>
          <w:szCs w:val="36"/>
        </w:rPr>
      </w:pPr>
    </w:p>
    <w:p w:rsidR="00ED36E0" w:rsidRDefault="00ED36E0" w:rsidP="00AF0E15">
      <w:pPr>
        <w:pStyle w:val="Stil1"/>
      </w:pPr>
      <w:bookmarkStart w:id="0" w:name="_Toc67298020"/>
    </w:p>
    <w:p w:rsidR="00ED36E0" w:rsidRDefault="00ED36E0" w:rsidP="00AF0E15">
      <w:pPr>
        <w:pStyle w:val="Stil1"/>
      </w:pPr>
    </w:p>
    <w:p w:rsidR="006857EB" w:rsidRDefault="006857EB" w:rsidP="00AF0E15">
      <w:pPr>
        <w:pStyle w:val="Stil1"/>
      </w:pPr>
      <w:r w:rsidRPr="006857EB">
        <w:t>OKUL MÜDÜRÜ SUNUŞU</w:t>
      </w:r>
      <w:bookmarkEnd w:id="0"/>
    </w:p>
    <w:p w:rsidR="003F0B0E" w:rsidRDefault="00865035" w:rsidP="00665EEB">
      <w:pPr>
        <w:spacing w:after="0" w:line="0" w:lineRule="atLeast"/>
        <w:rPr>
          <w:rFonts w:ascii="Times New Roman" w:eastAsia="Times New Roman" w:hAnsi="Times New Roman"/>
          <w:sz w:val="24"/>
          <w:szCs w:val="24"/>
        </w:rPr>
      </w:pPr>
      <w:r w:rsidRPr="003F0B0E">
        <w:rPr>
          <w:rFonts w:ascii="Times New Roman" w:eastAsia="Times New Roman" w:hAnsi="Times New Roman"/>
          <w:noProof/>
          <w:sz w:val="24"/>
          <w:szCs w:val="24"/>
        </w:rPr>
        <w:drawing>
          <wp:inline distT="0" distB="0" distL="0" distR="0">
            <wp:extent cx="6323965" cy="3074670"/>
            <wp:effectExtent l="0" t="0" r="0" b="0"/>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3965" cy="3074670"/>
                    </a:xfrm>
                    <a:prstGeom prst="rect">
                      <a:avLst/>
                    </a:prstGeom>
                    <a:noFill/>
                    <a:ln>
                      <a:noFill/>
                    </a:ln>
                  </pic:spPr>
                </pic:pic>
              </a:graphicData>
            </a:graphic>
          </wp:inline>
        </w:drawing>
      </w:r>
    </w:p>
    <w:p w:rsidR="003F0B0E" w:rsidRDefault="003F0B0E" w:rsidP="00665EEB">
      <w:pPr>
        <w:spacing w:after="0" w:line="0" w:lineRule="atLeast"/>
        <w:rPr>
          <w:rFonts w:ascii="Times New Roman" w:eastAsia="Times New Roman" w:hAnsi="Times New Roman"/>
          <w:sz w:val="24"/>
          <w:szCs w:val="24"/>
        </w:rPr>
      </w:pPr>
    </w:p>
    <w:p w:rsidR="00665EEB" w:rsidRPr="000770ED" w:rsidRDefault="00665EEB" w:rsidP="00665EEB">
      <w:pPr>
        <w:spacing w:after="0" w:line="0" w:lineRule="atLeast"/>
        <w:rPr>
          <w:rFonts w:ascii="Times New Roman" w:eastAsia="Times New Roman" w:hAnsi="Times New Roman"/>
          <w:sz w:val="24"/>
          <w:szCs w:val="24"/>
        </w:rPr>
      </w:pPr>
      <w:r w:rsidRPr="000770ED">
        <w:rPr>
          <w:rFonts w:ascii="Times New Roman" w:eastAsia="Times New Roman" w:hAnsi="Times New Roman"/>
          <w:sz w:val="24"/>
          <w:szCs w:val="24"/>
        </w:rPr>
        <w:t>Müdür Sunuşu</w:t>
      </w:r>
      <w:r w:rsidR="00AD710B">
        <w:rPr>
          <w:rFonts w:ascii="Times New Roman" w:eastAsia="Times New Roman" w:hAnsi="Times New Roman"/>
          <w:sz w:val="24"/>
          <w:szCs w:val="24"/>
        </w:rPr>
        <w:t>;</w:t>
      </w:r>
    </w:p>
    <w:p w:rsidR="00665EEB" w:rsidRPr="000770ED" w:rsidRDefault="00665EEB" w:rsidP="00665EEB">
      <w:pPr>
        <w:spacing w:after="0" w:line="230" w:lineRule="exact"/>
        <w:rPr>
          <w:rFonts w:ascii="Times New Roman" w:eastAsia="Times New Roman" w:hAnsi="Times New Roman"/>
          <w:sz w:val="24"/>
          <w:szCs w:val="24"/>
        </w:rPr>
      </w:pPr>
    </w:p>
    <w:p w:rsidR="00665EEB" w:rsidRPr="000770ED" w:rsidRDefault="00665EEB" w:rsidP="00665EEB">
      <w:pPr>
        <w:spacing w:after="0" w:line="298" w:lineRule="auto"/>
        <w:ind w:right="20" w:firstLine="708"/>
        <w:jc w:val="both"/>
        <w:rPr>
          <w:rFonts w:ascii="Times New Roman" w:eastAsia="Times New Roman" w:hAnsi="Times New Roman"/>
          <w:sz w:val="24"/>
          <w:szCs w:val="24"/>
        </w:rPr>
      </w:pPr>
      <w:r w:rsidRPr="000770ED">
        <w:rPr>
          <w:rFonts w:ascii="Times New Roman" w:eastAsia="Times New Roman" w:hAnsi="Times New Roman"/>
          <w:sz w:val="24"/>
          <w:szCs w:val="24"/>
        </w:rPr>
        <w:t>Stratejik planlama, bir örgütte görev almakta olan her kademede kişinin katılımını ve örgüt yöneticisinin tam desteğini içeren sonuç almaya yönelik çabaların tamamını oluşturur. Bu nedenle stratejik planlama, bir süreci ifade ederek geleceğe nasıl ve hangi yollardan ulaşılacağını gösteren bir kılavuz olarak da kabul edilir. Günümüz dünyasında her şey baş döndüren bir hızla değişmektedir. Şüphesiz ki eğitim anlayışlarında da büyük değişiklikler yaşanmaktadır. Çocuklarımızın geleceğini, bizlerin yarınlarını aydınlatmanın yolu eğitimden geçmektedir. Kurum olarak temel eğitim hedefimiz de büyük Atatürk’ün hedef gösterdiği muasır medeniyet seviyesine çıkmak, yine O’nun Cumhuriyet’i emanet ettiği gençleri, teknolojinin bütün nimetlerinden yararlandırıp kendilerini en iyi hissettikleri alanda öğrenim görmelerine ve gelişmelerine olanak sağlamaktır.</w:t>
      </w:r>
    </w:p>
    <w:p w:rsidR="00665EEB" w:rsidRPr="000770ED" w:rsidRDefault="00665EEB" w:rsidP="00665EEB">
      <w:pPr>
        <w:spacing w:after="0" w:line="176" w:lineRule="exact"/>
        <w:rPr>
          <w:rFonts w:ascii="Times New Roman" w:eastAsia="Times New Roman" w:hAnsi="Times New Roman"/>
          <w:sz w:val="24"/>
          <w:szCs w:val="24"/>
        </w:rPr>
      </w:pPr>
    </w:p>
    <w:p w:rsidR="00665EEB" w:rsidRPr="000770ED" w:rsidRDefault="00665EEB" w:rsidP="00665EEB">
      <w:pPr>
        <w:spacing w:after="0" w:line="296" w:lineRule="auto"/>
        <w:ind w:right="20" w:firstLine="708"/>
        <w:jc w:val="both"/>
        <w:rPr>
          <w:rFonts w:ascii="Times New Roman" w:eastAsia="Times New Roman" w:hAnsi="Times New Roman"/>
          <w:sz w:val="24"/>
          <w:szCs w:val="24"/>
        </w:rPr>
      </w:pPr>
      <w:r w:rsidRPr="000770ED">
        <w:rPr>
          <w:rFonts w:ascii="Times New Roman" w:eastAsia="Times New Roman" w:hAnsi="Times New Roman"/>
          <w:sz w:val="24"/>
          <w:szCs w:val="24"/>
        </w:rPr>
        <w:t>"Bilgi Çağı", "Bilgi Devrimi", "Bilgi Toplumu" dünyasında yaşanan akıl almaz hızdaki değişimler, artık önceden tahmin edilemez ve öngörülemez olmuşlardır. Yapılacak şey bu değişime ayak uydurmak yerine, değişime neden olmak olarak da açıklanabilir. Geleceğin, değişim rüzgârları karşısında direnenlerin değil, ona yelken açanların olacağı unutulmamalıdır. Yaygın bir deyim ile ‘’değişmeyen tek şey değişimdir.’’</w:t>
      </w:r>
    </w:p>
    <w:p w:rsidR="00665EEB" w:rsidRPr="000770ED" w:rsidRDefault="00665EEB" w:rsidP="00665EEB">
      <w:pPr>
        <w:spacing w:after="0" w:line="176" w:lineRule="exact"/>
        <w:rPr>
          <w:rFonts w:ascii="Times New Roman" w:eastAsia="Times New Roman" w:hAnsi="Times New Roman"/>
          <w:sz w:val="24"/>
          <w:szCs w:val="24"/>
        </w:rPr>
      </w:pPr>
    </w:p>
    <w:p w:rsidR="00665EEB" w:rsidRPr="000770ED" w:rsidRDefault="00665EEB" w:rsidP="00665EEB">
      <w:pPr>
        <w:spacing w:after="0" w:line="297" w:lineRule="auto"/>
        <w:ind w:right="20"/>
        <w:jc w:val="both"/>
        <w:rPr>
          <w:rFonts w:ascii="Times New Roman" w:eastAsia="Times New Roman" w:hAnsi="Times New Roman"/>
          <w:sz w:val="24"/>
          <w:szCs w:val="24"/>
        </w:rPr>
      </w:pPr>
      <w:r w:rsidRPr="000770ED">
        <w:rPr>
          <w:rFonts w:ascii="Times New Roman" w:eastAsia="Times New Roman" w:hAnsi="Times New Roman"/>
          <w:sz w:val="24"/>
          <w:szCs w:val="24"/>
        </w:rPr>
        <w:t>Bilgi toplumlarında eğitimin görevi, toplumu yeniden üretmek değil “yeni toplum” üretmektir. İnsanı yönetmek değil, insanlarla yönetmektir. Eğitim paydaşlarımıza kendi güçlerini fark ettirmek temel amacımızdır. Başka bir deyişle; ‘’birimiz olmasaydı şu anda çok farklı bir gün yaşanacaktı,’’ anlayışı ile değerli olduklarını hissettirmek, “önce insan” anlayışını kazandırmaktır. İçinde yaşadığımız çağ artık üretim çağı değil, bilgi çağıdır. Bilgi, en önemli sermayedir. Evet, yola buradan çıkmıştık. Değişim ve bilgi yanımızda…</w:t>
      </w:r>
    </w:p>
    <w:p w:rsidR="00665EEB" w:rsidRPr="000770ED" w:rsidRDefault="00665EEB" w:rsidP="00665EEB">
      <w:pPr>
        <w:spacing w:after="0" w:line="176" w:lineRule="exact"/>
        <w:rPr>
          <w:rFonts w:ascii="Times New Roman" w:eastAsia="Times New Roman" w:hAnsi="Times New Roman"/>
          <w:sz w:val="24"/>
          <w:szCs w:val="24"/>
        </w:rPr>
      </w:pPr>
    </w:p>
    <w:p w:rsidR="00665EEB" w:rsidRPr="000770ED" w:rsidRDefault="00665EEB" w:rsidP="00665EEB">
      <w:pPr>
        <w:spacing w:after="0" w:line="286" w:lineRule="auto"/>
        <w:ind w:right="20"/>
        <w:jc w:val="both"/>
        <w:rPr>
          <w:rFonts w:ascii="Times New Roman" w:eastAsia="Times New Roman" w:hAnsi="Times New Roman"/>
          <w:sz w:val="24"/>
          <w:szCs w:val="24"/>
        </w:rPr>
      </w:pPr>
      <w:r w:rsidRPr="000770ED">
        <w:rPr>
          <w:rFonts w:ascii="Times New Roman" w:eastAsia="Times New Roman" w:hAnsi="Times New Roman"/>
          <w:sz w:val="24"/>
          <w:szCs w:val="24"/>
        </w:rPr>
        <w:t>Karıncalar gibi çalıştık, yeni bir süreç başlattık. Öğrencilerimizin koşarak geldikleri, zor ayrıldıkları ikinci evleriyiz şimdi…</w:t>
      </w:r>
    </w:p>
    <w:p w:rsidR="00665EEB" w:rsidRPr="000770ED" w:rsidRDefault="00665EEB" w:rsidP="00665EEB">
      <w:pPr>
        <w:spacing w:after="0" w:line="175" w:lineRule="exact"/>
        <w:rPr>
          <w:rFonts w:ascii="Times New Roman" w:eastAsia="Times New Roman" w:hAnsi="Times New Roman"/>
          <w:sz w:val="24"/>
          <w:szCs w:val="24"/>
        </w:rPr>
      </w:pPr>
    </w:p>
    <w:p w:rsidR="00665EEB" w:rsidRPr="000770ED" w:rsidRDefault="00665EEB" w:rsidP="00665EEB">
      <w:pPr>
        <w:spacing w:after="0" w:line="0" w:lineRule="atLeast"/>
        <w:rPr>
          <w:rFonts w:ascii="Times New Roman" w:eastAsia="Times New Roman" w:hAnsi="Times New Roman"/>
          <w:sz w:val="24"/>
          <w:szCs w:val="24"/>
        </w:rPr>
      </w:pPr>
      <w:r w:rsidRPr="000770ED">
        <w:rPr>
          <w:rFonts w:ascii="Times New Roman" w:eastAsia="Times New Roman" w:hAnsi="Times New Roman"/>
          <w:sz w:val="24"/>
          <w:szCs w:val="24"/>
        </w:rPr>
        <w:t>Atatürk’ün  “Türk  milletinin  istidadı  ve  kesin  kararı,  medeniyet  yolunda  durmadan,  yılmadan  ilerlemektir.</w:t>
      </w:r>
    </w:p>
    <w:p w:rsidR="00665EEB" w:rsidRPr="000770ED" w:rsidRDefault="00665EEB" w:rsidP="00665EEB">
      <w:pPr>
        <w:spacing w:after="0" w:line="58" w:lineRule="exact"/>
        <w:rPr>
          <w:rFonts w:ascii="Times New Roman" w:eastAsia="Times New Roman" w:hAnsi="Times New Roman"/>
          <w:sz w:val="24"/>
          <w:szCs w:val="24"/>
        </w:rPr>
      </w:pPr>
    </w:p>
    <w:p w:rsidR="00665EEB" w:rsidRPr="000770ED" w:rsidRDefault="00665EEB" w:rsidP="00665EEB">
      <w:pPr>
        <w:spacing w:after="0" w:line="0" w:lineRule="atLeast"/>
        <w:rPr>
          <w:rFonts w:ascii="Times New Roman" w:eastAsia="Times New Roman" w:hAnsi="Times New Roman"/>
          <w:sz w:val="24"/>
          <w:szCs w:val="24"/>
        </w:rPr>
      </w:pPr>
      <w:r w:rsidRPr="000770ED">
        <w:rPr>
          <w:rFonts w:ascii="Times New Roman" w:eastAsia="Times New Roman" w:hAnsi="Times New Roman"/>
          <w:sz w:val="24"/>
          <w:szCs w:val="24"/>
        </w:rPr>
        <w:t>Medeniyet yolunda başarı, yenileşmeye bağlıdır.” sözünü rehber edindik.</w:t>
      </w:r>
    </w:p>
    <w:p w:rsidR="00665EEB" w:rsidRPr="000770ED" w:rsidRDefault="00665EEB" w:rsidP="00665EEB">
      <w:pPr>
        <w:spacing w:after="0" w:line="227" w:lineRule="exact"/>
        <w:rPr>
          <w:rFonts w:ascii="Times New Roman" w:eastAsia="Times New Roman" w:hAnsi="Times New Roman"/>
          <w:sz w:val="24"/>
          <w:szCs w:val="24"/>
        </w:rPr>
      </w:pPr>
    </w:p>
    <w:p w:rsidR="00665EEB" w:rsidRPr="000770ED" w:rsidRDefault="00665EEB" w:rsidP="00665EEB">
      <w:pPr>
        <w:spacing w:after="0" w:line="297" w:lineRule="auto"/>
        <w:ind w:right="20"/>
        <w:jc w:val="both"/>
        <w:rPr>
          <w:rFonts w:ascii="Times New Roman" w:eastAsia="Times New Roman" w:hAnsi="Times New Roman"/>
          <w:sz w:val="24"/>
          <w:szCs w:val="24"/>
        </w:rPr>
      </w:pPr>
      <w:r w:rsidRPr="000770ED">
        <w:rPr>
          <w:rFonts w:ascii="Times New Roman" w:eastAsia="Times New Roman" w:hAnsi="Times New Roman"/>
          <w:sz w:val="24"/>
          <w:szCs w:val="24"/>
        </w:rPr>
        <w:t>Bu bakış açısıyla okulumuz 2019-2023 stratejik planı, tüm paydaşlarımızın beklentilerini karşılamak ve her alanda niteliği yakalamak üzere hazırlanmıştır. Bu süreç işlerken plan kapsamında yapılan bütün çalışmalar, eğitimle ilgili stratejilerin gerçekleştirilmesine hizmet ederken, öncelikle okulumuzun eğitim kalitesine ışık tutacaktır. Bu bağlamda durmadan, yılmadan hep daha iyiyi arayarak, eğitimde kalite vizyonu ile farkındalık yaratıp yürümeye devam edeceğiz.</w:t>
      </w:r>
    </w:p>
    <w:p w:rsidR="00665EEB" w:rsidRPr="000770ED" w:rsidRDefault="00665EEB" w:rsidP="00665EEB">
      <w:pPr>
        <w:spacing w:after="0" w:line="294" w:lineRule="exact"/>
        <w:rPr>
          <w:rFonts w:ascii="Times New Roman" w:eastAsia="Times New Roman" w:hAnsi="Times New Roman"/>
          <w:sz w:val="24"/>
          <w:szCs w:val="24"/>
        </w:rPr>
      </w:pPr>
    </w:p>
    <w:p w:rsidR="00665EEB" w:rsidRPr="000770ED" w:rsidRDefault="00665EEB" w:rsidP="00665EEB">
      <w:pPr>
        <w:spacing w:after="0" w:line="234" w:lineRule="auto"/>
        <w:ind w:right="20" w:firstLine="708"/>
        <w:jc w:val="both"/>
        <w:rPr>
          <w:rFonts w:ascii="Times New Roman" w:eastAsia="Times New Roman" w:hAnsi="Times New Roman"/>
          <w:sz w:val="24"/>
          <w:szCs w:val="24"/>
        </w:rPr>
      </w:pPr>
      <w:r w:rsidRPr="000770ED">
        <w:rPr>
          <w:rFonts w:ascii="Times New Roman" w:eastAsia="Times New Roman" w:hAnsi="Times New Roman"/>
          <w:sz w:val="24"/>
          <w:szCs w:val="24"/>
        </w:rPr>
        <w:t>Bu planın bütün paydaşlar için hayırlı olmasını diler, planın hazırlanmasında sürece katkı sağlayan, emeği geçen okulumuz eğitim kadrosuna ve stratejik planlama ekibine teşekkür ederim.</w:t>
      </w:r>
    </w:p>
    <w:p w:rsidR="00665EEB" w:rsidRPr="000770ED" w:rsidRDefault="00665EEB" w:rsidP="00665EEB">
      <w:pPr>
        <w:spacing w:after="0" w:line="282" w:lineRule="exact"/>
        <w:rPr>
          <w:rFonts w:ascii="Times New Roman" w:eastAsia="Times New Roman" w:hAnsi="Times New Roman"/>
          <w:sz w:val="24"/>
          <w:szCs w:val="24"/>
        </w:rPr>
      </w:pPr>
    </w:p>
    <w:p w:rsidR="00665EEB" w:rsidRPr="000770ED" w:rsidRDefault="00665EEB" w:rsidP="00665EEB">
      <w:pPr>
        <w:spacing w:after="0" w:line="0" w:lineRule="atLeast"/>
        <w:rPr>
          <w:rFonts w:ascii="Times New Roman" w:eastAsia="Times New Roman" w:hAnsi="Times New Roman"/>
          <w:sz w:val="24"/>
          <w:szCs w:val="24"/>
        </w:rPr>
      </w:pPr>
    </w:p>
    <w:p w:rsidR="00665EEB" w:rsidRPr="000770ED" w:rsidRDefault="00F05301" w:rsidP="00665EEB">
      <w:pPr>
        <w:spacing w:after="0" w:line="0" w:lineRule="atLeast"/>
        <w:ind w:left="6260"/>
        <w:rPr>
          <w:rFonts w:ascii="Times New Roman" w:eastAsia="Times New Roman" w:hAnsi="Times New Roman"/>
          <w:sz w:val="24"/>
          <w:szCs w:val="24"/>
        </w:rPr>
      </w:pPr>
      <w:r>
        <w:rPr>
          <w:rFonts w:ascii="Times New Roman" w:eastAsia="Times New Roman" w:hAnsi="Times New Roman"/>
          <w:sz w:val="24"/>
          <w:szCs w:val="24"/>
        </w:rPr>
        <w:t xml:space="preserve">   İsmail ŞAHİN</w:t>
      </w:r>
    </w:p>
    <w:p w:rsidR="00665EEB" w:rsidRPr="000770ED" w:rsidRDefault="00665EEB" w:rsidP="00665EEB">
      <w:pPr>
        <w:spacing w:after="0" w:line="216" w:lineRule="exact"/>
        <w:rPr>
          <w:rFonts w:ascii="Times New Roman" w:eastAsia="Times New Roman" w:hAnsi="Times New Roman"/>
          <w:sz w:val="24"/>
          <w:szCs w:val="24"/>
        </w:rPr>
      </w:pPr>
    </w:p>
    <w:p w:rsidR="00665EEB" w:rsidRPr="000770ED" w:rsidRDefault="000770ED" w:rsidP="00665EEB">
      <w:pPr>
        <w:spacing w:after="0" w:line="0" w:lineRule="atLeast"/>
        <w:ind w:left="6360"/>
        <w:rPr>
          <w:rFonts w:ascii="Times New Roman" w:eastAsia="Times New Roman" w:hAnsi="Times New Roman"/>
          <w:sz w:val="24"/>
          <w:szCs w:val="24"/>
        </w:rPr>
      </w:pPr>
      <w:r>
        <w:rPr>
          <w:rFonts w:ascii="Times New Roman" w:eastAsia="Times New Roman" w:hAnsi="Times New Roman"/>
          <w:sz w:val="24"/>
          <w:szCs w:val="24"/>
        </w:rPr>
        <w:t xml:space="preserve"> </w:t>
      </w:r>
      <w:r w:rsidR="00665EEB" w:rsidRPr="000770ED">
        <w:rPr>
          <w:rFonts w:ascii="Times New Roman" w:eastAsia="Times New Roman" w:hAnsi="Times New Roman"/>
          <w:sz w:val="24"/>
          <w:szCs w:val="24"/>
        </w:rPr>
        <w:t>Okul Müdürü</w:t>
      </w:r>
    </w:p>
    <w:p w:rsidR="006857EB" w:rsidRPr="000770ED" w:rsidRDefault="006857EB" w:rsidP="006857EB">
      <w:pPr>
        <w:rPr>
          <w:rFonts w:ascii="Bookman Old Style" w:hAnsi="Bookman Old Style"/>
          <w:sz w:val="24"/>
          <w:szCs w:val="24"/>
        </w:rPr>
      </w:pPr>
    </w:p>
    <w:p w:rsidR="003F0B0E" w:rsidRDefault="003F0B0E" w:rsidP="00AF0E15">
      <w:pPr>
        <w:pStyle w:val="Stil1"/>
      </w:pPr>
      <w:bookmarkStart w:id="1" w:name="_Toc67298021"/>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3F0B0E" w:rsidRDefault="003F0B0E" w:rsidP="00AF0E15">
      <w:pPr>
        <w:pStyle w:val="Stil1"/>
      </w:pPr>
    </w:p>
    <w:p w:rsidR="006857EB" w:rsidRDefault="006857EB" w:rsidP="00AF0E15">
      <w:pPr>
        <w:pStyle w:val="Stil1"/>
      </w:pPr>
      <w:r w:rsidRPr="006857EB">
        <w:t>İÇİNDEKİLER</w:t>
      </w:r>
      <w:bookmarkEnd w:id="1"/>
    </w:p>
    <w:p w:rsidR="00C138DA" w:rsidRPr="006362DB" w:rsidRDefault="00AF0E15" w:rsidP="00C138DA">
      <w:pPr>
        <w:pStyle w:val="T1"/>
        <w:rPr>
          <w:rFonts w:ascii="Times New Roman" w:eastAsia="Times New Roman" w:hAnsi="Times New Roman"/>
          <w:sz w:val="24"/>
          <w:szCs w:val="24"/>
          <w:lang w:eastAsia="tr-TR"/>
        </w:rPr>
      </w:pPr>
      <w:r w:rsidRPr="006362DB">
        <w:rPr>
          <w:rFonts w:ascii="Times New Roman" w:hAnsi="Times New Roman"/>
          <w:sz w:val="24"/>
          <w:szCs w:val="24"/>
        </w:rPr>
        <w:fldChar w:fldCharType="begin"/>
      </w:r>
      <w:r w:rsidRPr="006362DB">
        <w:rPr>
          <w:rFonts w:ascii="Times New Roman" w:hAnsi="Times New Roman"/>
          <w:sz w:val="24"/>
          <w:szCs w:val="24"/>
        </w:rPr>
        <w:instrText xml:space="preserve"> TOC \h \z \t "Stil1;1;Stil2;2;Stil3;3" </w:instrText>
      </w:r>
      <w:r w:rsidRPr="006362DB">
        <w:rPr>
          <w:rFonts w:ascii="Times New Roman" w:hAnsi="Times New Roman"/>
          <w:sz w:val="24"/>
          <w:szCs w:val="24"/>
        </w:rPr>
        <w:fldChar w:fldCharType="separate"/>
      </w:r>
      <w:hyperlink w:anchor="_Toc67298020" w:history="1">
        <w:r w:rsidR="00C138DA" w:rsidRPr="006362DB">
          <w:rPr>
            <w:rStyle w:val="Kpr"/>
            <w:rFonts w:ascii="Times New Roman" w:hAnsi="Times New Roman"/>
            <w:sz w:val="24"/>
            <w:szCs w:val="24"/>
          </w:rPr>
          <w:t>OKUL MÜDÜRÜ SUNUŞU</w:t>
        </w:r>
        <w:r w:rsidR="00C138DA" w:rsidRPr="006362DB">
          <w:rPr>
            <w:rFonts w:ascii="Times New Roman" w:hAnsi="Times New Roman"/>
            <w:webHidden/>
            <w:sz w:val="24"/>
            <w:szCs w:val="24"/>
          </w:rPr>
          <w:tab/>
        </w:r>
        <w:r w:rsidR="00C138DA" w:rsidRPr="006362DB">
          <w:rPr>
            <w:rFonts w:ascii="Times New Roman" w:hAnsi="Times New Roman"/>
            <w:webHidden/>
            <w:sz w:val="24"/>
            <w:szCs w:val="24"/>
          </w:rPr>
          <w:fldChar w:fldCharType="begin"/>
        </w:r>
        <w:r w:rsidR="00C138DA" w:rsidRPr="006362DB">
          <w:rPr>
            <w:rFonts w:ascii="Times New Roman" w:hAnsi="Times New Roman"/>
            <w:webHidden/>
            <w:sz w:val="24"/>
            <w:szCs w:val="24"/>
          </w:rPr>
          <w:instrText xml:space="preserve"> PAGEREF _Toc67298020 \h </w:instrText>
        </w:r>
        <w:r w:rsidR="00C138DA" w:rsidRPr="006362DB">
          <w:rPr>
            <w:rFonts w:ascii="Times New Roman" w:hAnsi="Times New Roman"/>
            <w:webHidden/>
            <w:sz w:val="24"/>
            <w:szCs w:val="24"/>
          </w:rPr>
        </w:r>
        <w:r w:rsidR="00C138DA" w:rsidRPr="006362DB">
          <w:rPr>
            <w:rFonts w:ascii="Times New Roman" w:hAnsi="Times New Roman"/>
            <w:webHidden/>
            <w:sz w:val="24"/>
            <w:szCs w:val="24"/>
          </w:rPr>
          <w:fldChar w:fldCharType="separate"/>
        </w:r>
        <w:r w:rsidR="003F0B0E">
          <w:rPr>
            <w:rFonts w:ascii="Times New Roman" w:hAnsi="Times New Roman"/>
            <w:webHidden/>
            <w:sz w:val="24"/>
            <w:szCs w:val="24"/>
          </w:rPr>
          <w:t>3</w:t>
        </w:r>
        <w:r w:rsidR="00C138DA" w:rsidRPr="006362DB">
          <w:rPr>
            <w:rFonts w:ascii="Times New Roman" w:hAnsi="Times New Roman"/>
            <w:webHidden/>
            <w:sz w:val="24"/>
            <w:szCs w:val="24"/>
          </w:rPr>
          <w:fldChar w:fldCharType="end"/>
        </w:r>
      </w:hyperlink>
    </w:p>
    <w:p w:rsidR="00C138DA" w:rsidRPr="006362DB" w:rsidRDefault="00C138DA" w:rsidP="00C138DA">
      <w:pPr>
        <w:pStyle w:val="T1"/>
        <w:rPr>
          <w:rFonts w:ascii="Times New Roman" w:eastAsia="Times New Roman" w:hAnsi="Times New Roman"/>
          <w:sz w:val="24"/>
          <w:szCs w:val="24"/>
          <w:lang w:eastAsia="tr-TR"/>
        </w:rPr>
      </w:pPr>
      <w:hyperlink w:anchor="_Toc67298021" w:history="1">
        <w:r w:rsidRPr="006362DB">
          <w:rPr>
            <w:rStyle w:val="Kpr"/>
            <w:rFonts w:ascii="Times New Roman" w:hAnsi="Times New Roman"/>
            <w:sz w:val="24"/>
            <w:szCs w:val="24"/>
          </w:rPr>
          <w:t>İÇİNDEKİLER</w:t>
        </w:r>
        <w:r w:rsidRPr="006362DB">
          <w:rPr>
            <w:rFonts w:ascii="Times New Roman" w:hAnsi="Times New Roman"/>
            <w:webHidden/>
            <w:sz w:val="24"/>
            <w:szCs w:val="24"/>
          </w:rPr>
          <w:tab/>
        </w:r>
        <w:r w:rsidRPr="006362DB">
          <w:rPr>
            <w:rFonts w:ascii="Times New Roman" w:hAnsi="Times New Roman"/>
            <w:webHidden/>
            <w:sz w:val="24"/>
            <w:szCs w:val="24"/>
          </w:rPr>
          <w:fldChar w:fldCharType="begin"/>
        </w:r>
        <w:r w:rsidRPr="006362DB">
          <w:rPr>
            <w:rFonts w:ascii="Times New Roman" w:hAnsi="Times New Roman"/>
            <w:webHidden/>
            <w:sz w:val="24"/>
            <w:szCs w:val="24"/>
          </w:rPr>
          <w:instrText xml:space="preserve"> PAGEREF _Toc67298021 \h </w:instrText>
        </w:r>
        <w:r w:rsidRPr="006362DB">
          <w:rPr>
            <w:rFonts w:ascii="Times New Roman" w:hAnsi="Times New Roman"/>
            <w:webHidden/>
            <w:sz w:val="24"/>
            <w:szCs w:val="24"/>
          </w:rPr>
        </w:r>
        <w:r w:rsidRPr="006362DB">
          <w:rPr>
            <w:rFonts w:ascii="Times New Roman" w:hAnsi="Times New Roman"/>
            <w:webHidden/>
            <w:sz w:val="24"/>
            <w:szCs w:val="24"/>
          </w:rPr>
          <w:fldChar w:fldCharType="separate"/>
        </w:r>
        <w:r w:rsidR="003F0B0E">
          <w:rPr>
            <w:rFonts w:ascii="Times New Roman" w:hAnsi="Times New Roman"/>
            <w:webHidden/>
            <w:sz w:val="24"/>
            <w:szCs w:val="24"/>
          </w:rPr>
          <w:t>5</w:t>
        </w:r>
        <w:r w:rsidRPr="006362DB">
          <w:rPr>
            <w:rFonts w:ascii="Times New Roman" w:hAnsi="Times New Roman"/>
            <w:webHidden/>
            <w:sz w:val="24"/>
            <w:szCs w:val="24"/>
          </w:rPr>
          <w:fldChar w:fldCharType="end"/>
        </w:r>
      </w:hyperlink>
    </w:p>
    <w:p w:rsidR="00C138DA" w:rsidRPr="006362DB" w:rsidRDefault="00C138DA" w:rsidP="00C138DA">
      <w:pPr>
        <w:pStyle w:val="T2"/>
        <w:tabs>
          <w:tab w:val="right" w:leader="dot" w:pos="10194"/>
        </w:tabs>
        <w:rPr>
          <w:rFonts w:ascii="Times New Roman" w:eastAsia="Times New Roman" w:hAnsi="Times New Roman"/>
          <w:b/>
          <w:noProof/>
          <w:sz w:val="24"/>
          <w:szCs w:val="24"/>
          <w:lang w:eastAsia="tr-TR"/>
        </w:rPr>
      </w:pPr>
      <w:hyperlink w:anchor="_Toc67298022" w:history="1">
        <w:r w:rsidR="0060159B">
          <w:rPr>
            <w:rStyle w:val="Kpr"/>
            <w:rFonts w:ascii="Times New Roman" w:hAnsi="Times New Roman"/>
            <w:b/>
            <w:noProof/>
            <w:sz w:val="24"/>
            <w:szCs w:val="24"/>
          </w:rPr>
          <w:t>2021</w:t>
        </w:r>
        <w:r w:rsidRPr="006362DB">
          <w:rPr>
            <w:rStyle w:val="Kpr"/>
            <w:rFonts w:ascii="Times New Roman" w:hAnsi="Times New Roman"/>
            <w:b/>
            <w:noProof/>
            <w:sz w:val="24"/>
            <w:szCs w:val="24"/>
          </w:rPr>
          <w:t xml:space="preserve"> YILI</w:t>
        </w:r>
      </w:hyperlink>
      <w:r w:rsidRPr="006362DB">
        <w:rPr>
          <w:rFonts w:ascii="Times New Roman" w:eastAsia="Times New Roman" w:hAnsi="Times New Roman"/>
          <w:b/>
          <w:noProof/>
          <w:sz w:val="24"/>
          <w:szCs w:val="24"/>
          <w:lang w:eastAsia="tr-TR"/>
        </w:rPr>
        <w:t xml:space="preserve"> </w:t>
      </w:r>
      <w:hyperlink w:anchor="_Toc67298023" w:history="1">
        <w:r w:rsidRPr="006362DB">
          <w:rPr>
            <w:rStyle w:val="Kpr"/>
            <w:rFonts w:ascii="Times New Roman" w:hAnsi="Times New Roman"/>
            <w:b/>
            <w:noProof/>
            <w:sz w:val="24"/>
            <w:szCs w:val="24"/>
          </w:rPr>
          <w:t>2019-2023 STRATEJİK PLAN PERFORMANS PROGRAMI İZLEME VE DEĞERLENDİRME KARTLARI</w:t>
        </w:r>
        <w:r w:rsidRPr="006362DB">
          <w:rPr>
            <w:rFonts w:ascii="Times New Roman" w:hAnsi="Times New Roman"/>
            <w:b/>
            <w:noProof/>
            <w:webHidden/>
            <w:sz w:val="24"/>
            <w:szCs w:val="24"/>
          </w:rPr>
          <w:tab/>
        </w:r>
        <w:r w:rsidRPr="006362DB">
          <w:rPr>
            <w:rFonts w:ascii="Times New Roman" w:hAnsi="Times New Roman"/>
            <w:b/>
            <w:noProof/>
            <w:webHidden/>
            <w:sz w:val="24"/>
            <w:szCs w:val="24"/>
          </w:rPr>
          <w:fldChar w:fldCharType="begin"/>
        </w:r>
        <w:r w:rsidRPr="006362DB">
          <w:rPr>
            <w:rFonts w:ascii="Times New Roman" w:hAnsi="Times New Roman"/>
            <w:b/>
            <w:noProof/>
            <w:webHidden/>
            <w:sz w:val="24"/>
            <w:szCs w:val="24"/>
          </w:rPr>
          <w:instrText xml:space="preserve"> PAGEREF _Toc67298023 \h </w:instrText>
        </w:r>
        <w:r w:rsidRPr="006362DB">
          <w:rPr>
            <w:rFonts w:ascii="Times New Roman" w:hAnsi="Times New Roman"/>
            <w:b/>
            <w:noProof/>
            <w:webHidden/>
            <w:sz w:val="24"/>
            <w:szCs w:val="24"/>
          </w:rPr>
        </w:r>
        <w:r w:rsidRPr="006362DB">
          <w:rPr>
            <w:rFonts w:ascii="Times New Roman" w:hAnsi="Times New Roman"/>
            <w:b/>
            <w:noProof/>
            <w:webHidden/>
            <w:sz w:val="24"/>
            <w:szCs w:val="24"/>
          </w:rPr>
          <w:fldChar w:fldCharType="separate"/>
        </w:r>
        <w:r w:rsidR="003F0B0E">
          <w:rPr>
            <w:rFonts w:ascii="Times New Roman" w:hAnsi="Times New Roman"/>
            <w:b/>
            <w:noProof/>
            <w:webHidden/>
            <w:sz w:val="24"/>
            <w:szCs w:val="24"/>
          </w:rPr>
          <w:t>6</w:t>
        </w:r>
        <w:r w:rsidRPr="006362DB">
          <w:rPr>
            <w:rFonts w:ascii="Times New Roman" w:hAnsi="Times New Roman"/>
            <w:b/>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24" w:history="1">
        <w:r w:rsidRPr="006362DB">
          <w:rPr>
            <w:rStyle w:val="Kpr"/>
            <w:rFonts w:ascii="Times New Roman" w:hAnsi="Times New Roman"/>
            <w:noProof/>
            <w:sz w:val="24"/>
            <w:szCs w:val="24"/>
          </w:rPr>
          <w:t>Am</w:t>
        </w:r>
        <w:r w:rsidRPr="006362DB">
          <w:rPr>
            <w:rStyle w:val="Kpr"/>
            <w:rFonts w:ascii="Times New Roman" w:hAnsi="Times New Roman"/>
            <w:noProof/>
            <w:sz w:val="24"/>
            <w:szCs w:val="24"/>
          </w:rPr>
          <w:t>a</w:t>
        </w:r>
        <w:r w:rsidRPr="006362DB">
          <w:rPr>
            <w:rStyle w:val="Kpr"/>
            <w:rFonts w:ascii="Times New Roman" w:hAnsi="Times New Roman"/>
            <w:noProof/>
            <w:sz w:val="24"/>
            <w:szCs w:val="24"/>
          </w:rPr>
          <w:t>ç 1</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_Toc67298024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6</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25" w:history="1">
        <w:r w:rsidRPr="006362DB">
          <w:rPr>
            <w:rStyle w:val="Kpr"/>
            <w:rFonts w:ascii="Times New Roman" w:hAnsi="Times New Roman"/>
            <w:noProof/>
            <w:sz w:val="24"/>
            <w:szCs w:val="24"/>
          </w:rPr>
          <w:t>Hedef 1.1.</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_Toc67298025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6</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26" w:history="1">
        <w:r w:rsidRPr="006362DB">
          <w:rPr>
            <w:rStyle w:val="Kpr"/>
            <w:rFonts w:ascii="Times New Roman" w:hAnsi="Times New Roman"/>
            <w:noProof/>
            <w:sz w:val="24"/>
            <w:szCs w:val="24"/>
          </w:rPr>
          <w:t>Amaç</w:t>
        </w:r>
        <w:r w:rsidRPr="006362DB">
          <w:rPr>
            <w:rStyle w:val="Kpr"/>
            <w:rFonts w:ascii="Times New Roman" w:hAnsi="Times New Roman"/>
            <w:noProof/>
            <w:sz w:val="24"/>
            <w:szCs w:val="24"/>
          </w:rPr>
          <w:t xml:space="preserve"> </w:t>
        </w:r>
        <w:r w:rsidRPr="006362DB">
          <w:rPr>
            <w:rStyle w:val="Kpr"/>
            <w:rFonts w:ascii="Times New Roman" w:hAnsi="Times New Roman"/>
            <w:noProof/>
            <w:sz w:val="24"/>
            <w:szCs w:val="24"/>
          </w:rPr>
          <w:t>2</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_Toc67298026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7</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27" w:history="1">
        <w:r w:rsidRPr="006362DB">
          <w:rPr>
            <w:rStyle w:val="Kpr"/>
            <w:rFonts w:ascii="Times New Roman" w:hAnsi="Times New Roman"/>
            <w:noProof/>
            <w:sz w:val="24"/>
            <w:szCs w:val="24"/>
          </w:rPr>
          <w:t>Hedef 2.1.</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_Toc67298027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7</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28" w:history="1">
        <w:r w:rsidRPr="006362DB">
          <w:rPr>
            <w:rStyle w:val="Kpr"/>
            <w:rFonts w:ascii="Times New Roman" w:hAnsi="Times New Roman"/>
            <w:noProof/>
            <w:sz w:val="24"/>
            <w:szCs w:val="24"/>
          </w:rPr>
          <w:t>Am</w:t>
        </w:r>
        <w:r w:rsidRPr="006362DB">
          <w:rPr>
            <w:rStyle w:val="Kpr"/>
            <w:rFonts w:ascii="Times New Roman" w:hAnsi="Times New Roman"/>
            <w:noProof/>
            <w:sz w:val="24"/>
            <w:szCs w:val="24"/>
          </w:rPr>
          <w:t>a</w:t>
        </w:r>
        <w:r w:rsidRPr="006362DB">
          <w:rPr>
            <w:rStyle w:val="Kpr"/>
            <w:rFonts w:ascii="Times New Roman" w:hAnsi="Times New Roman"/>
            <w:noProof/>
            <w:sz w:val="24"/>
            <w:szCs w:val="24"/>
          </w:rPr>
          <w:t>ç 2</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_Toc67298028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8</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29" w:history="1">
        <w:r w:rsidRPr="006362DB">
          <w:rPr>
            <w:rStyle w:val="Kpr"/>
            <w:rFonts w:ascii="Times New Roman" w:hAnsi="Times New Roman"/>
            <w:noProof/>
            <w:sz w:val="24"/>
            <w:szCs w:val="24"/>
          </w:rPr>
          <w:t>Hedef 2.2.</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_Toc67298029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8</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30" w:history="1">
        <w:r w:rsidRPr="006362DB">
          <w:rPr>
            <w:rStyle w:val="Kpr"/>
            <w:rFonts w:ascii="Times New Roman" w:hAnsi="Times New Roman"/>
            <w:noProof/>
            <w:sz w:val="24"/>
            <w:szCs w:val="24"/>
          </w:rPr>
          <w:t>Amaç 3</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_Toc67298030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9</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31" w:history="1">
        <w:r w:rsidRPr="006362DB">
          <w:rPr>
            <w:rStyle w:val="Kpr"/>
            <w:rFonts w:ascii="Times New Roman" w:hAnsi="Times New Roman"/>
            <w:noProof/>
            <w:sz w:val="24"/>
            <w:szCs w:val="24"/>
          </w:rPr>
          <w:t>Hedef 3.1.</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_Toc67298031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9</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32" w:history="1">
        <w:r w:rsidRPr="006362DB">
          <w:rPr>
            <w:rStyle w:val="Kpr"/>
            <w:rFonts w:ascii="Times New Roman" w:hAnsi="Times New Roman"/>
            <w:noProof/>
            <w:sz w:val="24"/>
            <w:szCs w:val="24"/>
          </w:rPr>
          <w:t>Amaç 3</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_Toc67298032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10</w:t>
        </w:r>
        <w:r w:rsidRPr="006362DB">
          <w:rPr>
            <w:rFonts w:ascii="Times New Roman" w:hAnsi="Times New Roman"/>
            <w:noProof/>
            <w:webHidden/>
            <w:sz w:val="24"/>
            <w:szCs w:val="24"/>
          </w:rPr>
          <w:fldChar w:fldCharType="end"/>
        </w:r>
      </w:hyperlink>
    </w:p>
    <w:p w:rsidR="00C138DA" w:rsidRPr="006362DB" w:rsidRDefault="00C138DA">
      <w:pPr>
        <w:pStyle w:val="T3"/>
        <w:tabs>
          <w:tab w:val="right" w:leader="dot" w:pos="10194"/>
        </w:tabs>
        <w:rPr>
          <w:rFonts w:ascii="Times New Roman" w:eastAsia="Times New Roman" w:hAnsi="Times New Roman"/>
          <w:noProof/>
          <w:sz w:val="24"/>
          <w:szCs w:val="24"/>
          <w:lang w:eastAsia="tr-TR"/>
        </w:rPr>
      </w:pPr>
      <w:hyperlink w:anchor="_Toc67298033" w:history="1">
        <w:r w:rsidRPr="006362DB">
          <w:rPr>
            <w:rStyle w:val="Kpr"/>
            <w:rFonts w:ascii="Times New Roman" w:hAnsi="Times New Roman"/>
            <w:noProof/>
            <w:sz w:val="24"/>
            <w:szCs w:val="24"/>
          </w:rPr>
          <w:t>Hedef 3.2.</w:t>
        </w:r>
        <w:r w:rsidRPr="006362DB">
          <w:rPr>
            <w:rFonts w:ascii="Times New Roman" w:hAnsi="Times New Roman"/>
            <w:noProof/>
            <w:webHidden/>
            <w:sz w:val="24"/>
            <w:szCs w:val="24"/>
          </w:rPr>
          <w:tab/>
        </w:r>
        <w:r w:rsidRPr="006362DB">
          <w:rPr>
            <w:rFonts w:ascii="Times New Roman" w:hAnsi="Times New Roman"/>
            <w:noProof/>
            <w:webHidden/>
            <w:sz w:val="24"/>
            <w:szCs w:val="24"/>
          </w:rPr>
          <w:fldChar w:fldCharType="begin"/>
        </w:r>
        <w:r w:rsidRPr="006362DB">
          <w:rPr>
            <w:rFonts w:ascii="Times New Roman" w:hAnsi="Times New Roman"/>
            <w:noProof/>
            <w:webHidden/>
            <w:sz w:val="24"/>
            <w:szCs w:val="24"/>
          </w:rPr>
          <w:instrText xml:space="preserve"> PAGEREF _Toc67298033 \h </w:instrText>
        </w:r>
        <w:r w:rsidRPr="006362DB">
          <w:rPr>
            <w:rFonts w:ascii="Times New Roman" w:hAnsi="Times New Roman"/>
            <w:noProof/>
            <w:webHidden/>
            <w:sz w:val="24"/>
            <w:szCs w:val="24"/>
          </w:rPr>
        </w:r>
        <w:r w:rsidRPr="006362DB">
          <w:rPr>
            <w:rFonts w:ascii="Times New Roman" w:hAnsi="Times New Roman"/>
            <w:noProof/>
            <w:webHidden/>
            <w:sz w:val="24"/>
            <w:szCs w:val="24"/>
          </w:rPr>
          <w:fldChar w:fldCharType="separate"/>
        </w:r>
        <w:r w:rsidR="003F0B0E">
          <w:rPr>
            <w:rFonts w:ascii="Times New Roman" w:hAnsi="Times New Roman"/>
            <w:noProof/>
            <w:webHidden/>
            <w:sz w:val="24"/>
            <w:szCs w:val="24"/>
          </w:rPr>
          <w:t>10</w:t>
        </w:r>
        <w:r w:rsidRPr="006362DB">
          <w:rPr>
            <w:rFonts w:ascii="Times New Roman" w:hAnsi="Times New Roman"/>
            <w:noProof/>
            <w:webHidden/>
            <w:sz w:val="24"/>
            <w:szCs w:val="24"/>
          </w:rPr>
          <w:fldChar w:fldCharType="end"/>
        </w:r>
      </w:hyperlink>
    </w:p>
    <w:p w:rsidR="00C138DA" w:rsidRPr="006362DB" w:rsidRDefault="00C138DA" w:rsidP="00C138DA">
      <w:pPr>
        <w:pStyle w:val="T1"/>
        <w:rPr>
          <w:rFonts w:ascii="Times New Roman" w:eastAsia="Times New Roman" w:hAnsi="Times New Roman"/>
          <w:sz w:val="24"/>
          <w:szCs w:val="24"/>
          <w:lang w:eastAsia="tr-TR"/>
        </w:rPr>
      </w:pPr>
      <w:hyperlink w:anchor="_Toc67298034" w:history="1">
        <w:r w:rsidRPr="006362DB">
          <w:rPr>
            <w:rStyle w:val="Kpr"/>
            <w:rFonts w:ascii="Times New Roman" w:hAnsi="Times New Roman"/>
            <w:sz w:val="24"/>
            <w:szCs w:val="24"/>
          </w:rPr>
          <w:t>Faaliyet Alanları Kapsamın</w:t>
        </w:r>
        <w:r w:rsidRPr="006362DB">
          <w:rPr>
            <w:rStyle w:val="Kpr"/>
            <w:rFonts w:ascii="Times New Roman" w:hAnsi="Times New Roman"/>
            <w:sz w:val="24"/>
            <w:szCs w:val="24"/>
          </w:rPr>
          <w:t>d</w:t>
        </w:r>
        <w:r w:rsidRPr="006362DB">
          <w:rPr>
            <w:rStyle w:val="Kpr"/>
            <w:rFonts w:ascii="Times New Roman" w:hAnsi="Times New Roman"/>
            <w:sz w:val="24"/>
            <w:szCs w:val="24"/>
          </w:rPr>
          <w:t>a</w:t>
        </w:r>
        <w:r w:rsidRPr="006362DB">
          <w:rPr>
            <w:rStyle w:val="Kpr"/>
            <w:rFonts w:ascii="Times New Roman" w:hAnsi="Times New Roman"/>
            <w:sz w:val="24"/>
            <w:szCs w:val="24"/>
          </w:rPr>
          <w:t xml:space="preserve"> </w:t>
        </w:r>
        <w:r w:rsidRPr="006362DB">
          <w:rPr>
            <w:rStyle w:val="Kpr"/>
            <w:rFonts w:ascii="Times New Roman" w:hAnsi="Times New Roman"/>
            <w:sz w:val="24"/>
            <w:szCs w:val="24"/>
          </w:rPr>
          <w:t>Gerçekleştirilen Faaliyetlerin İzlenmesi</w:t>
        </w:r>
        <w:r w:rsidRPr="006362DB">
          <w:rPr>
            <w:rFonts w:ascii="Times New Roman" w:hAnsi="Times New Roman"/>
            <w:webHidden/>
            <w:sz w:val="24"/>
            <w:szCs w:val="24"/>
          </w:rPr>
          <w:tab/>
        </w:r>
        <w:r w:rsidRPr="006362DB">
          <w:rPr>
            <w:rFonts w:ascii="Times New Roman" w:hAnsi="Times New Roman"/>
            <w:webHidden/>
            <w:sz w:val="24"/>
            <w:szCs w:val="24"/>
          </w:rPr>
          <w:fldChar w:fldCharType="begin"/>
        </w:r>
        <w:r w:rsidRPr="006362DB">
          <w:rPr>
            <w:rFonts w:ascii="Times New Roman" w:hAnsi="Times New Roman"/>
            <w:webHidden/>
            <w:sz w:val="24"/>
            <w:szCs w:val="24"/>
          </w:rPr>
          <w:instrText xml:space="preserve"> PAGEREF _Toc67298034 \h </w:instrText>
        </w:r>
        <w:r w:rsidRPr="006362DB">
          <w:rPr>
            <w:rFonts w:ascii="Times New Roman" w:hAnsi="Times New Roman"/>
            <w:webHidden/>
            <w:sz w:val="24"/>
            <w:szCs w:val="24"/>
          </w:rPr>
        </w:r>
        <w:r w:rsidRPr="006362DB">
          <w:rPr>
            <w:rFonts w:ascii="Times New Roman" w:hAnsi="Times New Roman"/>
            <w:webHidden/>
            <w:sz w:val="24"/>
            <w:szCs w:val="24"/>
          </w:rPr>
          <w:fldChar w:fldCharType="separate"/>
        </w:r>
        <w:r w:rsidR="003F0B0E">
          <w:rPr>
            <w:rFonts w:ascii="Times New Roman" w:hAnsi="Times New Roman"/>
            <w:webHidden/>
            <w:sz w:val="24"/>
            <w:szCs w:val="24"/>
          </w:rPr>
          <w:t>11</w:t>
        </w:r>
        <w:r w:rsidRPr="006362DB">
          <w:rPr>
            <w:rFonts w:ascii="Times New Roman" w:hAnsi="Times New Roman"/>
            <w:webHidden/>
            <w:sz w:val="24"/>
            <w:szCs w:val="24"/>
          </w:rPr>
          <w:fldChar w:fldCharType="end"/>
        </w:r>
      </w:hyperlink>
    </w:p>
    <w:p w:rsidR="00AF0E15" w:rsidRPr="006362DB" w:rsidRDefault="00AF0E15" w:rsidP="00AF0E15">
      <w:pPr>
        <w:pStyle w:val="Stil1"/>
        <w:jc w:val="left"/>
        <w:rPr>
          <w:rFonts w:ascii="Times New Roman" w:hAnsi="Times New Roman"/>
          <w:sz w:val="24"/>
          <w:szCs w:val="24"/>
        </w:rPr>
      </w:pPr>
      <w:r w:rsidRPr="006362DB">
        <w:rPr>
          <w:rFonts w:ascii="Times New Roman" w:hAnsi="Times New Roman"/>
          <w:sz w:val="24"/>
          <w:szCs w:val="24"/>
        </w:rPr>
        <w:fldChar w:fldCharType="end"/>
      </w:r>
    </w:p>
    <w:p w:rsidR="00AF0E15" w:rsidRDefault="00AF0E15" w:rsidP="00AF0E15">
      <w:pPr>
        <w:pStyle w:val="Stil1"/>
        <w:jc w:val="left"/>
      </w:pPr>
    </w:p>
    <w:p w:rsidR="00AF0E15" w:rsidRDefault="00AF0E15" w:rsidP="00AF0E15">
      <w:pPr>
        <w:rPr>
          <w:rFonts w:ascii="Bookman Old Style" w:hAnsi="Bookman Old Style"/>
          <w:b/>
          <w:sz w:val="36"/>
          <w:szCs w:val="36"/>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E84559" w:rsidRDefault="00E84559" w:rsidP="006857EB">
      <w:pPr>
        <w:spacing w:after="0" w:line="240" w:lineRule="auto"/>
        <w:ind w:firstLine="709"/>
        <w:jc w:val="center"/>
        <w:rPr>
          <w:rFonts w:ascii="Book Antiqua" w:hAnsi="Book Antiqua"/>
          <w:b/>
          <w:sz w:val="24"/>
          <w:szCs w:val="23"/>
        </w:rPr>
      </w:pPr>
    </w:p>
    <w:p w:rsidR="00C138DA" w:rsidRDefault="00C138DA" w:rsidP="006857EB">
      <w:pPr>
        <w:spacing w:after="0" w:line="240" w:lineRule="auto"/>
        <w:ind w:firstLine="709"/>
        <w:jc w:val="center"/>
        <w:rPr>
          <w:rFonts w:ascii="Book Antiqua" w:hAnsi="Book Antiqua"/>
          <w:b/>
          <w:sz w:val="24"/>
          <w:szCs w:val="23"/>
        </w:rPr>
      </w:pPr>
    </w:p>
    <w:p w:rsidR="00C138DA" w:rsidRDefault="00C138DA" w:rsidP="006857EB">
      <w:pPr>
        <w:spacing w:after="0" w:line="240" w:lineRule="auto"/>
        <w:ind w:firstLine="709"/>
        <w:jc w:val="center"/>
        <w:rPr>
          <w:rFonts w:ascii="Book Antiqua" w:hAnsi="Book Antiqua"/>
          <w:b/>
          <w:sz w:val="24"/>
          <w:szCs w:val="23"/>
        </w:rPr>
      </w:pPr>
    </w:p>
    <w:p w:rsidR="00C138DA" w:rsidRDefault="00C138DA" w:rsidP="006857EB">
      <w:pPr>
        <w:spacing w:after="0" w:line="240" w:lineRule="auto"/>
        <w:ind w:firstLine="709"/>
        <w:jc w:val="center"/>
        <w:rPr>
          <w:rFonts w:ascii="Book Antiqua" w:hAnsi="Book Antiqua"/>
          <w:b/>
          <w:sz w:val="24"/>
          <w:szCs w:val="23"/>
        </w:rPr>
      </w:pPr>
    </w:p>
    <w:p w:rsidR="00C138DA" w:rsidRDefault="00C138DA" w:rsidP="006857EB">
      <w:pPr>
        <w:spacing w:after="0" w:line="240" w:lineRule="auto"/>
        <w:ind w:firstLine="709"/>
        <w:jc w:val="center"/>
        <w:rPr>
          <w:rFonts w:ascii="Book Antiqua" w:hAnsi="Book Antiqua"/>
          <w:b/>
          <w:sz w:val="24"/>
          <w:szCs w:val="23"/>
        </w:rPr>
      </w:pPr>
    </w:p>
    <w:p w:rsidR="006857EB" w:rsidRPr="006857EB" w:rsidRDefault="006857EB" w:rsidP="006857EB">
      <w:pPr>
        <w:spacing w:after="0" w:line="240" w:lineRule="auto"/>
        <w:ind w:firstLine="709"/>
        <w:jc w:val="center"/>
        <w:rPr>
          <w:rFonts w:ascii="Book Antiqua" w:hAnsi="Book Antiqua"/>
          <w:b/>
          <w:sz w:val="24"/>
          <w:szCs w:val="23"/>
        </w:rPr>
      </w:pPr>
      <w:r w:rsidRPr="006857EB">
        <w:rPr>
          <w:rFonts w:ascii="Book Antiqua" w:hAnsi="Book Antiqua"/>
          <w:b/>
          <w:sz w:val="24"/>
          <w:szCs w:val="23"/>
        </w:rPr>
        <w:t xml:space="preserve">T.C. </w:t>
      </w:r>
    </w:p>
    <w:p w:rsidR="006857EB" w:rsidRPr="006857EB" w:rsidRDefault="006857EB" w:rsidP="006857EB">
      <w:pPr>
        <w:spacing w:after="0" w:line="240" w:lineRule="auto"/>
        <w:ind w:firstLine="709"/>
        <w:jc w:val="center"/>
        <w:rPr>
          <w:rFonts w:ascii="Book Antiqua" w:hAnsi="Book Antiqua"/>
          <w:b/>
          <w:sz w:val="24"/>
          <w:szCs w:val="23"/>
        </w:rPr>
      </w:pPr>
      <w:r w:rsidRPr="006857EB">
        <w:rPr>
          <w:rFonts w:ascii="Book Antiqua" w:hAnsi="Book Antiqua"/>
          <w:b/>
          <w:sz w:val="24"/>
          <w:szCs w:val="23"/>
        </w:rPr>
        <w:t>ELAZIĞ VALİLİĞİ</w:t>
      </w:r>
    </w:p>
    <w:p w:rsidR="006857EB" w:rsidRPr="006857EB" w:rsidRDefault="006857EB" w:rsidP="006857EB">
      <w:pPr>
        <w:spacing w:after="0" w:line="240" w:lineRule="auto"/>
        <w:ind w:firstLine="709"/>
        <w:jc w:val="center"/>
        <w:rPr>
          <w:rFonts w:ascii="Book Antiqua" w:hAnsi="Book Antiqua"/>
          <w:b/>
          <w:sz w:val="24"/>
          <w:szCs w:val="23"/>
        </w:rPr>
      </w:pPr>
      <w:r w:rsidRPr="006857EB">
        <w:rPr>
          <w:rFonts w:ascii="Book Antiqua" w:hAnsi="Book Antiqua"/>
          <w:b/>
          <w:sz w:val="24"/>
          <w:szCs w:val="23"/>
        </w:rPr>
        <w:t>İl Milli Eğitim Müdürlüğü</w:t>
      </w:r>
    </w:p>
    <w:p w:rsidR="006857EB" w:rsidRPr="006857EB" w:rsidRDefault="006857EB" w:rsidP="006857EB">
      <w:pPr>
        <w:spacing w:after="0" w:line="240" w:lineRule="auto"/>
        <w:ind w:firstLine="709"/>
        <w:jc w:val="center"/>
        <w:rPr>
          <w:rFonts w:ascii="Book Antiqua" w:hAnsi="Book Antiqua"/>
          <w:b/>
          <w:sz w:val="24"/>
          <w:szCs w:val="23"/>
        </w:rPr>
      </w:pPr>
    </w:p>
    <w:p w:rsidR="006857EB" w:rsidRPr="006857EB" w:rsidRDefault="006857EB" w:rsidP="00AF0E15">
      <w:pPr>
        <w:pStyle w:val="Stil2"/>
      </w:pPr>
    </w:p>
    <w:p w:rsidR="006857EB" w:rsidRPr="00AF0E15" w:rsidRDefault="00F267D1" w:rsidP="00C138DA">
      <w:pPr>
        <w:pStyle w:val="Stil2"/>
      </w:pPr>
      <w:bookmarkStart w:id="2" w:name="_Toc67298022"/>
      <w:r>
        <w:t>2021</w:t>
      </w:r>
      <w:r w:rsidR="006857EB" w:rsidRPr="00AF0E15">
        <w:t xml:space="preserve"> YILI</w:t>
      </w:r>
      <w:bookmarkEnd w:id="2"/>
    </w:p>
    <w:p w:rsidR="006857EB" w:rsidRPr="00AF0E15" w:rsidRDefault="006857EB" w:rsidP="00C138DA">
      <w:pPr>
        <w:pStyle w:val="Stil2"/>
      </w:pPr>
      <w:bookmarkStart w:id="3" w:name="_Toc67298023"/>
      <w:r w:rsidRPr="00AF0E15">
        <w:t>2019-2023 STRATEJİK PLAN PERFORMANS PROGRAMI İZLEME VE DEĞERLENDİRME KARTLARI</w:t>
      </w:r>
      <w:bookmarkEnd w:id="3"/>
    </w:p>
    <w:tbl>
      <w:tblPr>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2408"/>
        <w:gridCol w:w="2078"/>
        <w:gridCol w:w="469"/>
        <w:gridCol w:w="469"/>
        <w:gridCol w:w="664"/>
        <w:gridCol w:w="850"/>
        <w:gridCol w:w="709"/>
        <w:gridCol w:w="850"/>
        <w:gridCol w:w="864"/>
        <w:gridCol w:w="827"/>
      </w:tblGrid>
      <w:tr w:rsidR="00E84559" w:rsidRPr="00737655" w:rsidTr="00E81610">
        <w:trPr>
          <w:cantSplit/>
          <w:trHeight w:val="749"/>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4559" w:rsidRPr="00737655" w:rsidRDefault="00E84559" w:rsidP="00AF0E15">
            <w:pPr>
              <w:pStyle w:val="Stil3"/>
            </w:pPr>
            <w:bookmarkStart w:id="4" w:name="_Toc67298024"/>
            <w:r w:rsidRPr="00737655">
              <w:t>Amaç 1</w:t>
            </w:r>
            <w:bookmarkEnd w:id="4"/>
          </w:p>
        </w:tc>
        <w:tc>
          <w:tcPr>
            <w:tcW w:w="2798" w:type="pct"/>
            <w:gridSpan w:val="8"/>
            <w:tcBorders>
              <w:left w:val="single" w:sz="6" w:space="0" w:color="FFFFFF"/>
              <w:right w:val="nil"/>
            </w:tcBorders>
            <w:shd w:val="clear" w:color="auto" w:fill="00B0F0"/>
            <w:vAlign w:val="center"/>
          </w:tcPr>
          <w:p w:rsidR="00E81610" w:rsidRDefault="00E81610" w:rsidP="00E81610">
            <w:pPr>
              <w:spacing w:line="294" w:lineRule="auto"/>
              <w:ind w:left="120" w:right="580"/>
              <w:jc w:val="both"/>
              <w:rPr>
                <w:rFonts w:ascii="Times New Roman" w:eastAsia="Times New Roman" w:hAnsi="Times New Roman"/>
                <w:sz w:val="24"/>
              </w:rPr>
            </w:pPr>
            <w:r>
              <w:rPr>
                <w:rFonts w:ascii="Times New Roman" w:eastAsia="Times New Roman" w:hAnsi="Times New Roman"/>
                <w:sz w:val="24"/>
              </w:rPr>
              <w:t>Kayıt bölgemizdeki ortaokul kademesindeki öğrencilerin okullaşma oranlarını artıran, uyum ve devamsızlık sorunlarını gideren etkin bir eğitim ve öğretime erişim süreci hâkim kılınacaktır.</w:t>
            </w:r>
          </w:p>
          <w:p w:rsidR="00E84559" w:rsidRPr="00737655" w:rsidRDefault="00E84559" w:rsidP="00E81610">
            <w:pPr>
              <w:spacing w:after="0" w:line="240" w:lineRule="auto"/>
              <w:jc w:val="center"/>
              <w:rPr>
                <w:rFonts w:ascii="Book Antiqua" w:hAnsi="Book Antiqua" w:cs="Arial"/>
                <w:sz w:val="17"/>
                <w:szCs w:val="17"/>
              </w:rPr>
            </w:pPr>
          </w:p>
        </w:tc>
      </w:tr>
      <w:tr w:rsidR="00E84559" w:rsidRPr="00737655" w:rsidTr="00E81610">
        <w:trPr>
          <w:cantSplit/>
          <w:trHeight w:val="775"/>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4559" w:rsidRPr="00737655" w:rsidRDefault="00E84559" w:rsidP="00AF0E15">
            <w:pPr>
              <w:pStyle w:val="Stil3"/>
            </w:pPr>
            <w:bookmarkStart w:id="5" w:name="_Toc67298025"/>
            <w:r w:rsidRPr="00737655">
              <w:t>Hedef 1.1.</w:t>
            </w:r>
            <w:bookmarkEnd w:id="5"/>
          </w:p>
        </w:tc>
        <w:tc>
          <w:tcPr>
            <w:tcW w:w="2798" w:type="pct"/>
            <w:gridSpan w:val="8"/>
            <w:tcBorders>
              <w:left w:val="single" w:sz="6" w:space="0" w:color="FFFFFF"/>
              <w:right w:val="single" w:sz="6" w:space="0" w:color="FFFFFF"/>
            </w:tcBorders>
            <w:shd w:val="clear" w:color="auto" w:fill="00B0F0"/>
            <w:vAlign w:val="center"/>
          </w:tcPr>
          <w:p w:rsidR="00E81610" w:rsidRDefault="00E81610" w:rsidP="00E81610">
            <w:pPr>
              <w:spacing w:line="350" w:lineRule="auto"/>
              <w:ind w:left="120" w:right="580"/>
              <w:jc w:val="both"/>
              <w:rPr>
                <w:rFonts w:ascii="Times New Roman" w:eastAsia="Times New Roman" w:hAnsi="Times New Roman"/>
                <w:color w:val="000000"/>
                <w:sz w:val="24"/>
              </w:rPr>
            </w:pPr>
            <w:r>
              <w:rPr>
                <w:rFonts w:ascii="Times New Roman" w:eastAsia="Times New Roman" w:hAnsi="Times New Roman"/>
                <w:color w:val="000000"/>
                <w:sz w:val="24"/>
              </w:rPr>
              <w:t>Kayıt bölgemizde yer alan ortaokul kademesindeki öğrencilerin</w:t>
            </w:r>
            <w:r>
              <w:rPr>
                <w:rFonts w:ascii="Times New Roman" w:eastAsia="Times New Roman" w:hAnsi="Times New Roman"/>
                <w:b/>
                <w:color w:val="31849B"/>
                <w:sz w:val="24"/>
              </w:rPr>
              <w:t xml:space="preserve"> </w:t>
            </w:r>
            <w:r>
              <w:rPr>
                <w:rFonts w:ascii="Times New Roman" w:eastAsia="Times New Roman" w:hAnsi="Times New Roman"/>
                <w:color w:val="000000"/>
                <w:sz w:val="24"/>
              </w:rPr>
              <w:t>okullaşma oranları artırılacak, uyum, devamsızlık ve tamamlama sorunları giderilecektir.</w:t>
            </w:r>
          </w:p>
          <w:p w:rsidR="00E84559" w:rsidRPr="00737655" w:rsidRDefault="00E84559" w:rsidP="00E81610">
            <w:pPr>
              <w:spacing w:after="0" w:line="240" w:lineRule="auto"/>
              <w:jc w:val="center"/>
              <w:rPr>
                <w:rFonts w:ascii="Book Antiqua" w:hAnsi="Book Antiqua" w:cs="Arial"/>
                <w:sz w:val="17"/>
                <w:szCs w:val="17"/>
              </w:rPr>
            </w:pPr>
          </w:p>
        </w:tc>
      </w:tr>
      <w:tr w:rsidR="006857EB" w:rsidRPr="00737655" w:rsidTr="00737655">
        <w:trPr>
          <w:cantSplit/>
          <w:trHeight w:val="1831"/>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6857EB" w:rsidRPr="00737655" w:rsidRDefault="006857EB" w:rsidP="00737655">
            <w:pPr>
              <w:spacing w:after="0" w:line="240" w:lineRule="auto"/>
              <w:ind w:firstLine="709"/>
              <w:jc w:val="center"/>
              <w:rPr>
                <w:rFonts w:ascii="Book Antiqua" w:hAnsi="Book Antiqua"/>
                <w:sz w:val="17"/>
                <w:szCs w:val="17"/>
              </w:rPr>
            </w:pPr>
            <w:r w:rsidRPr="00737655">
              <w:rPr>
                <w:rFonts w:ascii="Book Antiqua" w:hAnsi="Book Antiqua"/>
                <w:sz w:val="17"/>
                <w:szCs w:val="17"/>
              </w:rPr>
              <w:t>Performans Göstergeleri</w:t>
            </w:r>
          </w:p>
        </w:tc>
        <w:tc>
          <w:tcPr>
            <w:tcW w:w="230" w:type="pct"/>
            <w:tcBorders>
              <w:left w:val="single" w:sz="6" w:space="0" w:color="FFFFFF"/>
              <w:right w:val="single" w:sz="6" w:space="0" w:color="FFFFFF"/>
            </w:tcBorders>
            <w:shd w:val="clear" w:color="auto" w:fill="00B0F0"/>
            <w:textDirection w:val="btLr"/>
            <w:vAlign w:val="center"/>
          </w:tcPr>
          <w:p w:rsidR="006857EB" w:rsidRPr="00737655" w:rsidRDefault="006857EB" w:rsidP="00737655">
            <w:pPr>
              <w:spacing w:after="0" w:line="240" w:lineRule="auto"/>
              <w:jc w:val="center"/>
              <w:rPr>
                <w:rFonts w:ascii="Book Antiqua" w:hAnsi="Book Antiqua"/>
                <w:sz w:val="17"/>
                <w:szCs w:val="17"/>
              </w:rPr>
            </w:pPr>
            <w:r w:rsidRPr="00737655">
              <w:rPr>
                <w:rFonts w:ascii="Book Antiqua" w:hAnsi="Book Antiqua"/>
                <w:sz w:val="17"/>
                <w:szCs w:val="17"/>
              </w:rPr>
              <w:t>Hedefe Etkisi (%)</w:t>
            </w:r>
          </w:p>
        </w:tc>
        <w:tc>
          <w:tcPr>
            <w:tcW w:w="230" w:type="pct"/>
            <w:tcBorders>
              <w:left w:val="single" w:sz="6" w:space="0" w:color="FFFFFF"/>
              <w:right w:val="single" w:sz="6" w:space="0" w:color="FFFFFF"/>
            </w:tcBorders>
            <w:shd w:val="clear" w:color="auto" w:fill="00B0F0"/>
            <w:textDirection w:val="btLr"/>
            <w:vAlign w:val="center"/>
          </w:tcPr>
          <w:p w:rsidR="006857EB" w:rsidRPr="00737655" w:rsidRDefault="006857EB" w:rsidP="00737655">
            <w:pPr>
              <w:spacing w:after="0" w:line="240" w:lineRule="auto"/>
              <w:jc w:val="center"/>
              <w:rPr>
                <w:rFonts w:ascii="Book Antiqua" w:hAnsi="Book Antiqua"/>
                <w:sz w:val="17"/>
                <w:szCs w:val="17"/>
              </w:rPr>
            </w:pPr>
            <w:r w:rsidRPr="00737655">
              <w:rPr>
                <w:rFonts w:ascii="Book Antiqua" w:hAnsi="Book Antiqua"/>
                <w:sz w:val="17"/>
                <w:szCs w:val="17"/>
              </w:rPr>
              <w:t>Başlangıç Değeri</w:t>
            </w:r>
          </w:p>
        </w:tc>
        <w:tc>
          <w:tcPr>
            <w:tcW w:w="326" w:type="pct"/>
            <w:tcBorders>
              <w:left w:val="single" w:sz="6" w:space="0" w:color="FFFFFF"/>
              <w:right w:val="single" w:sz="6" w:space="0" w:color="FFFFFF"/>
            </w:tcBorders>
            <w:shd w:val="clear" w:color="auto" w:fill="00B0F0"/>
            <w:textDirection w:val="btLr"/>
            <w:vAlign w:val="center"/>
          </w:tcPr>
          <w:p w:rsidR="006857EB" w:rsidRPr="00737655" w:rsidRDefault="00F267D1" w:rsidP="00737655">
            <w:pPr>
              <w:spacing w:after="0" w:line="240" w:lineRule="auto"/>
              <w:ind w:left="113"/>
              <w:jc w:val="center"/>
              <w:rPr>
                <w:rFonts w:ascii="Book Antiqua" w:hAnsi="Book Antiqua" w:cs="Arial"/>
                <w:sz w:val="17"/>
                <w:szCs w:val="17"/>
              </w:rPr>
            </w:pPr>
            <w:r>
              <w:rPr>
                <w:rFonts w:ascii="Book Antiqua" w:hAnsi="Book Antiqua" w:cs="Arial"/>
                <w:sz w:val="17"/>
                <w:szCs w:val="17"/>
              </w:rPr>
              <w:t>2020</w:t>
            </w:r>
            <w:r w:rsidR="006857EB"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6857EB" w:rsidRPr="00737655" w:rsidRDefault="00F267D1" w:rsidP="00737655">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6857EB" w:rsidRPr="00737655">
              <w:rPr>
                <w:rFonts w:ascii="Book Antiqua" w:hAnsi="Book Antiqua" w:cs="Arial"/>
                <w:sz w:val="17"/>
                <w:szCs w:val="17"/>
              </w:rPr>
              <w:t xml:space="preserve"> Hedef</w:t>
            </w:r>
          </w:p>
        </w:tc>
        <w:tc>
          <w:tcPr>
            <w:tcW w:w="348" w:type="pct"/>
            <w:tcBorders>
              <w:left w:val="single" w:sz="6" w:space="0" w:color="FFFFFF"/>
              <w:right w:val="single" w:sz="6" w:space="0" w:color="FFFFFF"/>
            </w:tcBorders>
            <w:shd w:val="clear" w:color="auto" w:fill="00B0F0"/>
            <w:textDirection w:val="btLr"/>
            <w:vAlign w:val="center"/>
          </w:tcPr>
          <w:p w:rsidR="006857EB" w:rsidRPr="00737655" w:rsidRDefault="00F267D1" w:rsidP="00737655">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6857EB"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6857EB" w:rsidRPr="00737655" w:rsidRDefault="00F267D1" w:rsidP="00737655">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6857EB" w:rsidRPr="00737655">
              <w:rPr>
                <w:rFonts w:ascii="Book Antiqua" w:hAnsi="Book Antiqua" w:cs="Arial"/>
                <w:sz w:val="17"/>
                <w:szCs w:val="17"/>
              </w:rPr>
              <w:t xml:space="preserve"> Gösterge Hedefine Ulaşma Oranı (%)</w:t>
            </w:r>
          </w:p>
        </w:tc>
        <w:tc>
          <w:tcPr>
            <w:tcW w:w="424" w:type="pct"/>
            <w:tcBorders>
              <w:left w:val="single" w:sz="6" w:space="0" w:color="FFFFFF"/>
              <w:right w:val="single" w:sz="6" w:space="0" w:color="FFFFFF"/>
            </w:tcBorders>
            <w:shd w:val="clear" w:color="auto" w:fill="00B0F0"/>
            <w:textDirection w:val="btLr"/>
            <w:vAlign w:val="center"/>
          </w:tcPr>
          <w:p w:rsidR="006857EB" w:rsidRPr="00737655" w:rsidRDefault="006857EB" w:rsidP="00737655">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Hedef</w:t>
            </w:r>
          </w:p>
        </w:tc>
        <w:tc>
          <w:tcPr>
            <w:tcW w:w="406" w:type="pct"/>
            <w:tcBorders>
              <w:left w:val="single" w:sz="6" w:space="0" w:color="FFFFFF"/>
              <w:right w:val="single" w:sz="6" w:space="0" w:color="FFFFFF"/>
            </w:tcBorders>
            <w:shd w:val="clear" w:color="auto" w:fill="00B0F0"/>
            <w:textDirection w:val="btLr"/>
            <w:vAlign w:val="center"/>
          </w:tcPr>
          <w:p w:rsidR="006857EB" w:rsidRPr="00737655" w:rsidRDefault="006857EB" w:rsidP="00737655">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Gösterge Hedefine Ulaşma Oranı (%)</w:t>
            </w:r>
          </w:p>
        </w:tc>
      </w:tr>
      <w:tr w:rsidR="00CE3175" w:rsidRPr="00737655" w:rsidTr="00737655">
        <w:trPr>
          <w:trHeight w:val="304"/>
        </w:trPr>
        <w:tc>
          <w:tcPr>
            <w:tcW w:w="1182" w:type="pct"/>
            <w:tcBorders>
              <w:top w:val="single" w:sz="6" w:space="0" w:color="FFFFFF"/>
              <w:bottom w:val="single" w:sz="6" w:space="0" w:color="FFFFFF"/>
              <w:right w:val="single" w:sz="6" w:space="0" w:color="FFFFFF"/>
            </w:tcBorders>
            <w:shd w:val="clear" w:color="auto" w:fill="00B0F0"/>
            <w:vAlign w:val="center"/>
          </w:tcPr>
          <w:p w:rsidR="00CE3175" w:rsidRPr="00737655" w:rsidRDefault="00CE3175" w:rsidP="00737655">
            <w:pPr>
              <w:spacing w:after="0" w:line="240" w:lineRule="auto"/>
              <w:jc w:val="both"/>
              <w:rPr>
                <w:rFonts w:ascii="Book Antiqua" w:hAnsi="Book Antiqua"/>
                <w:sz w:val="17"/>
                <w:szCs w:val="17"/>
              </w:rPr>
            </w:pPr>
            <w:r w:rsidRPr="00737655">
              <w:rPr>
                <w:rFonts w:ascii="Book Antiqua" w:hAnsi="Book Antiqua"/>
                <w:sz w:val="17"/>
                <w:szCs w:val="17"/>
              </w:rPr>
              <w:t xml:space="preserve">PG 1.1.1 </w:t>
            </w:r>
          </w:p>
        </w:tc>
        <w:tc>
          <w:tcPr>
            <w:tcW w:w="1020" w:type="pct"/>
            <w:tcBorders>
              <w:top w:val="single" w:sz="6" w:space="0" w:color="FFFFFF"/>
              <w:left w:val="single" w:sz="6" w:space="0" w:color="FFFFFF"/>
              <w:bottom w:val="single" w:sz="6" w:space="0" w:color="FFFFFF"/>
            </w:tcBorders>
            <w:shd w:val="clear" w:color="auto" w:fill="00B0F0"/>
            <w:vAlign w:val="center"/>
          </w:tcPr>
          <w:p w:rsidR="00CE3175" w:rsidRPr="00737655" w:rsidRDefault="00CE3175" w:rsidP="00737655">
            <w:pPr>
              <w:spacing w:after="0"/>
              <w:ind w:firstLine="709"/>
              <w:jc w:val="both"/>
              <w:rPr>
                <w:rFonts w:ascii="Book Antiqua" w:hAnsi="Book Antiqua"/>
                <w:sz w:val="17"/>
                <w:szCs w:val="17"/>
              </w:rPr>
            </w:pPr>
          </w:p>
        </w:tc>
        <w:tc>
          <w:tcPr>
            <w:tcW w:w="230" w:type="pct"/>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CE3175" w:rsidRPr="00737655" w:rsidRDefault="00CE3175" w:rsidP="00737655">
            <w:pPr>
              <w:spacing w:after="0" w:line="240" w:lineRule="auto"/>
              <w:jc w:val="center"/>
              <w:rPr>
                <w:rFonts w:ascii="Book Antiqua" w:hAnsi="Book Antiqua"/>
                <w:sz w:val="17"/>
                <w:szCs w:val="17"/>
              </w:rPr>
            </w:pPr>
            <w:r>
              <w:rPr>
                <w:rFonts w:ascii="Book Antiqua" w:hAnsi="Book Antiqua"/>
                <w:sz w:val="17"/>
                <w:szCs w:val="17"/>
              </w:rPr>
              <w:t>%80</w:t>
            </w:r>
          </w:p>
        </w:tc>
        <w:tc>
          <w:tcPr>
            <w:tcW w:w="326" w:type="pct"/>
            <w:vAlign w:val="center"/>
          </w:tcPr>
          <w:p w:rsidR="00CE3175" w:rsidRPr="00737655" w:rsidRDefault="00CE3175" w:rsidP="00737655">
            <w:pPr>
              <w:spacing w:after="0" w:line="240" w:lineRule="auto"/>
              <w:jc w:val="center"/>
              <w:rPr>
                <w:rFonts w:ascii="Book Antiqua" w:hAnsi="Book Antiqua"/>
                <w:sz w:val="17"/>
                <w:szCs w:val="17"/>
              </w:rPr>
            </w:pPr>
            <w:r>
              <w:rPr>
                <w:rFonts w:ascii="Book Antiqua" w:hAnsi="Book Antiqua"/>
                <w:sz w:val="17"/>
                <w:szCs w:val="17"/>
              </w:rPr>
              <w:t>%85</w:t>
            </w:r>
          </w:p>
        </w:tc>
        <w:tc>
          <w:tcPr>
            <w:tcW w:w="417" w:type="pct"/>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%100</w:t>
            </w:r>
          </w:p>
        </w:tc>
        <w:tc>
          <w:tcPr>
            <w:tcW w:w="348" w:type="pct"/>
            <w:vAlign w:val="center"/>
          </w:tcPr>
          <w:p w:rsidR="00CE3175" w:rsidRPr="00737655" w:rsidRDefault="00CE3175" w:rsidP="00737655">
            <w:pPr>
              <w:spacing w:after="0"/>
              <w:jc w:val="both"/>
              <w:rPr>
                <w:rFonts w:ascii="Book Antiqua" w:hAnsi="Book Antiqua"/>
                <w:sz w:val="17"/>
                <w:szCs w:val="17"/>
              </w:rPr>
            </w:pPr>
            <w:r>
              <w:rPr>
                <w:rFonts w:ascii="Book Antiqua" w:hAnsi="Book Antiqua"/>
                <w:sz w:val="17"/>
                <w:szCs w:val="17"/>
              </w:rPr>
              <w:t>%100</w:t>
            </w:r>
          </w:p>
        </w:tc>
        <w:tc>
          <w:tcPr>
            <w:tcW w:w="417" w:type="pct"/>
            <w:vAlign w:val="center"/>
          </w:tcPr>
          <w:p w:rsidR="00CE3175" w:rsidRPr="00737655" w:rsidRDefault="00CE3175" w:rsidP="00765562">
            <w:pPr>
              <w:spacing w:after="0"/>
              <w:jc w:val="both"/>
              <w:rPr>
                <w:rFonts w:ascii="Book Antiqua" w:hAnsi="Book Antiqua"/>
                <w:sz w:val="17"/>
                <w:szCs w:val="17"/>
              </w:rPr>
            </w:pPr>
            <w:r>
              <w:rPr>
                <w:rFonts w:ascii="Book Antiqua" w:hAnsi="Book Antiqua"/>
                <w:sz w:val="17"/>
                <w:szCs w:val="17"/>
              </w:rPr>
              <w:t>%100</w:t>
            </w:r>
          </w:p>
        </w:tc>
        <w:tc>
          <w:tcPr>
            <w:tcW w:w="424" w:type="pct"/>
            <w:vAlign w:val="center"/>
          </w:tcPr>
          <w:p w:rsidR="00CE3175" w:rsidRPr="00737655" w:rsidRDefault="00E80CCB" w:rsidP="00737655">
            <w:pPr>
              <w:spacing w:after="0"/>
              <w:jc w:val="both"/>
              <w:rPr>
                <w:rFonts w:ascii="Book Antiqua" w:hAnsi="Book Antiqua"/>
                <w:sz w:val="17"/>
                <w:szCs w:val="17"/>
              </w:rPr>
            </w:pPr>
            <w:r>
              <w:rPr>
                <w:rFonts w:ascii="Book Antiqua" w:hAnsi="Book Antiqua"/>
                <w:sz w:val="17"/>
                <w:szCs w:val="17"/>
              </w:rPr>
              <w:t>%100</w:t>
            </w:r>
          </w:p>
        </w:tc>
        <w:tc>
          <w:tcPr>
            <w:tcW w:w="406" w:type="pct"/>
            <w:vAlign w:val="center"/>
          </w:tcPr>
          <w:p w:rsidR="00CE3175" w:rsidRPr="00737655" w:rsidRDefault="00E80CCB" w:rsidP="00737655">
            <w:pPr>
              <w:spacing w:after="0" w:line="240" w:lineRule="auto"/>
              <w:jc w:val="both"/>
              <w:rPr>
                <w:rFonts w:ascii="Book Antiqua" w:hAnsi="Book Antiqua"/>
                <w:sz w:val="17"/>
                <w:szCs w:val="17"/>
              </w:rPr>
            </w:pPr>
            <w:r>
              <w:rPr>
                <w:rFonts w:ascii="Book Antiqua" w:hAnsi="Book Antiqua"/>
                <w:sz w:val="17"/>
                <w:szCs w:val="17"/>
              </w:rPr>
              <w:t>%100</w:t>
            </w:r>
          </w:p>
        </w:tc>
      </w:tr>
      <w:tr w:rsidR="00CE3175" w:rsidRPr="00737655" w:rsidTr="00737655">
        <w:trPr>
          <w:trHeight w:val="243"/>
        </w:trPr>
        <w:tc>
          <w:tcPr>
            <w:tcW w:w="1182" w:type="pct"/>
            <w:tcBorders>
              <w:top w:val="single" w:sz="6" w:space="0" w:color="FFFFFF"/>
              <w:bottom w:val="single" w:sz="6" w:space="0" w:color="FFFFFF"/>
              <w:right w:val="single" w:sz="6" w:space="0" w:color="FFFFFF"/>
            </w:tcBorders>
            <w:shd w:val="clear" w:color="auto" w:fill="00B0F0"/>
            <w:vAlign w:val="center"/>
          </w:tcPr>
          <w:p w:rsidR="00CE3175" w:rsidRPr="00737655" w:rsidRDefault="00CE3175" w:rsidP="00737655">
            <w:pPr>
              <w:spacing w:after="0" w:line="240" w:lineRule="auto"/>
              <w:jc w:val="both"/>
              <w:rPr>
                <w:rFonts w:ascii="Book Antiqua" w:hAnsi="Book Antiqua"/>
                <w:sz w:val="17"/>
                <w:szCs w:val="17"/>
              </w:rPr>
            </w:pPr>
            <w:r w:rsidRPr="00737655">
              <w:rPr>
                <w:rFonts w:ascii="Book Antiqua" w:hAnsi="Book Antiqua"/>
                <w:sz w:val="17"/>
                <w:szCs w:val="17"/>
              </w:rPr>
              <w:t xml:space="preserve">PG 1.1.2 </w:t>
            </w:r>
          </w:p>
        </w:tc>
        <w:tc>
          <w:tcPr>
            <w:tcW w:w="1020" w:type="pct"/>
            <w:tcBorders>
              <w:top w:val="single" w:sz="6" w:space="0" w:color="FFFFFF"/>
              <w:left w:val="single" w:sz="6" w:space="0" w:color="FFFFFF"/>
              <w:bottom w:val="single" w:sz="6" w:space="0" w:color="FFFFFF"/>
            </w:tcBorders>
            <w:shd w:val="clear" w:color="auto" w:fill="00B0F0"/>
            <w:vAlign w:val="center"/>
          </w:tcPr>
          <w:p w:rsidR="00CE3175" w:rsidRPr="00737655" w:rsidRDefault="00CE3175" w:rsidP="00737655">
            <w:pPr>
              <w:spacing w:after="0"/>
              <w:ind w:firstLine="709"/>
              <w:jc w:val="both"/>
              <w:rPr>
                <w:rFonts w:ascii="Book Antiqua" w:hAnsi="Book Antiqua"/>
                <w:sz w:val="17"/>
                <w:szCs w:val="17"/>
              </w:rPr>
            </w:pPr>
          </w:p>
        </w:tc>
        <w:tc>
          <w:tcPr>
            <w:tcW w:w="230" w:type="pct"/>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%40</w:t>
            </w:r>
          </w:p>
        </w:tc>
        <w:tc>
          <w:tcPr>
            <w:tcW w:w="326" w:type="pct"/>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%60</w:t>
            </w:r>
          </w:p>
        </w:tc>
        <w:tc>
          <w:tcPr>
            <w:tcW w:w="417" w:type="pct"/>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%90</w:t>
            </w:r>
          </w:p>
        </w:tc>
        <w:tc>
          <w:tcPr>
            <w:tcW w:w="348" w:type="pct"/>
            <w:vAlign w:val="center"/>
          </w:tcPr>
          <w:p w:rsidR="00CE3175" w:rsidRPr="00737655" w:rsidRDefault="00CE3175" w:rsidP="00737655">
            <w:pPr>
              <w:spacing w:after="0"/>
              <w:jc w:val="both"/>
              <w:rPr>
                <w:rFonts w:ascii="Book Antiqua" w:hAnsi="Book Antiqua"/>
                <w:sz w:val="17"/>
                <w:szCs w:val="17"/>
              </w:rPr>
            </w:pPr>
            <w:r>
              <w:rPr>
                <w:rFonts w:ascii="Book Antiqua" w:hAnsi="Book Antiqua"/>
                <w:sz w:val="17"/>
                <w:szCs w:val="17"/>
              </w:rPr>
              <w:t>%90</w:t>
            </w:r>
          </w:p>
        </w:tc>
        <w:tc>
          <w:tcPr>
            <w:tcW w:w="417" w:type="pct"/>
            <w:vAlign w:val="center"/>
          </w:tcPr>
          <w:p w:rsidR="00CE3175" w:rsidRPr="00737655" w:rsidRDefault="00CE3175"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100</w:t>
            </w:r>
          </w:p>
        </w:tc>
        <w:tc>
          <w:tcPr>
            <w:tcW w:w="424" w:type="pct"/>
            <w:vAlign w:val="center"/>
          </w:tcPr>
          <w:p w:rsidR="00CE3175" w:rsidRPr="00737655" w:rsidRDefault="00E80CCB" w:rsidP="00737655">
            <w:pPr>
              <w:spacing w:after="0"/>
              <w:jc w:val="both"/>
              <w:rPr>
                <w:rFonts w:ascii="Book Antiqua" w:hAnsi="Book Antiqua"/>
                <w:sz w:val="17"/>
                <w:szCs w:val="17"/>
              </w:rPr>
            </w:pPr>
            <w:r>
              <w:rPr>
                <w:rFonts w:ascii="Book Antiqua" w:hAnsi="Book Antiqua"/>
                <w:sz w:val="17"/>
                <w:szCs w:val="17"/>
              </w:rPr>
              <w:t>%85</w:t>
            </w:r>
          </w:p>
        </w:tc>
        <w:tc>
          <w:tcPr>
            <w:tcW w:w="406" w:type="pct"/>
            <w:vAlign w:val="center"/>
          </w:tcPr>
          <w:p w:rsidR="00CE3175" w:rsidRPr="00737655" w:rsidRDefault="00E80CCB" w:rsidP="00737655">
            <w:pPr>
              <w:spacing w:after="0" w:line="240" w:lineRule="auto"/>
              <w:jc w:val="both"/>
              <w:rPr>
                <w:rFonts w:ascii="Book Antiqua" w:hAnsi="Book Antiqua"/>
                <w:sz w:val="17"/>
                <w:szCs w:val="17"/>
              </w:rPr>
            </w:pPr>
            <w:r>
              <w:rPr>
                <w:rFonts w:ascii="Book Antiqua" w:hAnsi="Book Antiqua"/>
                <w:sz w:val="17"/>
                <w:szCs w:val="17"/>
              </w:rPr>
              <w:t>%117</w:t>
            </w:r>
          </w:p>
        </w:tc>
      </w:tr>
      <w:tr w:rsidR="00CE3175" w:rsidRPr="00737655" w:rsidTr="00737655">
        <w:trPr>
          <w:trHeight w:val="20"/>
        </w:trPr>
        <w:tc>
          <w:tcPr>
            <w:tcW w:w="2202" w:type="pct"/>
            <w:gridSpan w:val="2"/>
            <w:tcBorders>
              <w:top w:val="single" w:sz="6" w:space="0" w:color="FFFFFF"/>
              <w:bottom w:val="single" w:sz="6" w:space="0" w:color="FFFFFF"/>
            </w:tcBorders>
            <w:shd w:val="clear" w:color="auto" w:fill="00B0F0"/>
            <w:vAlign w:val="center"/>
          </w:tcPr>
          <w:p w:rsidR="00CE3175" w:rsidRPr="00737655" w:rsidRDefault="00CE3175" w:rsidP="00737655">
            <w:pPr>
              <w:spacing w:after="0" w:line="240" w:lineRule="auto"/>
              <w:jc w:val="both"/>
              <w:rPr>
                <w:rFonts w:ascii="Book Antiqua" w:hAnsi="Book Antiqua"/>
                <w:sz w:val="17"/>
                <w:szCs w:val="17"/>
              </w:rPr>
            </w:pPr>
            <w:r w:rsidRPr="00737655">
              <w:rPr>
                <w:rFonts w:ascii="Book Antiqua" w:hAnsi="Book Antiqua"/>
                <w:sz w:val="17"/>
                <w:szCs w:val="17"/>
              </w:rPr>
              <w:t xml:space="preserve">PG 1.1.3. </w:t>
            </w:r>
          </w:p>
        </w:tc>
        <w:tc>
          <w:tcPr>
            <w:tcW w:w="230" w:type="pct"/>
            <w:shd w:val="clear" w:color="auto" w:fill="auto"/>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%6</w:t>
            </w:r>
          </w:p>
        </w:tc>
        <w:tc>
          <w:tcPr>
            <w:tcW w:w="326" w:type="pct"/>
            <w:shd w:val="clear" w:color="auto" w:fill="auto"/>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%3,13</w:t>
            </w:r>
          </w:p>
        </w:tc>
        <w:tc>
          <w:tcPr>
            <w:tcW w:w="417" w:type="pct"/>
            <w:shd w:val="clear" w:color="auto" w:fill="auto"/>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%4</w:t>
            </w:r>
          </w:p>
        </w:tc>
        <w:tc>
          <w:tcPr>
            <w:tcW w:w="348" w:type="pct"/>
            <w:shd w:val="clear" w:color="auto" w:fill="auto"/>
            <w:vAlign w:val="center"/>
          </w:tcPr>
          <w:p w:rsidR="00CE3175" w:rsidRPr="00737655" w:rsidRDefault="00CE3175" w:rsidP="00737655">
            <w:pPr>
              <w:spacing w:after="0"/>
              <w:jc w:val="both"/>
              <w:rPr>
                <w:rFonts w:ascii="Book Antiqua" w:hAnsi="Book Antiqua"/>
                <w:sz w:val="17"/>
                <w:szCs w:val="17"/>
              </w:rPr>
            </w:pPr>
            <w:r>
              <w:rPr>
                <w:rFonts w:ascii="Book Antiqua" w:hAnsi="Book Antiqua"/>
                <w:sz w:val="17"/>
                <w:szCs w:val="17"/>
              </w:rPr>
              <w:t>%1,3</w:t>
            </w:r>
          </w:p>
        </w:tc>
        <w:tc>
          <w:tcPr>
            <w:tcW w:w="417" w:type="pct"/>
            <w:shd w:val="clear" w:color="auto" w:fill="auto"/>
            <w:vAlign w:val="center"/>
          </w:tcPr>
          <w:p w:rsidR="00CE3175" w:rsidRPr="00737655" w:rsidRDefault="00CE3175" w:rsidP="00737655">
            <w:pPr>
              <w:spacing w:after="0"/>
              <w:jc w:val="both"/>
              <w:rPr>
                <w:rFonts w:ascii="Book Antiqua" w:hAnsi="Book Antiqua"/>
                <w:sz w:val="17"/>
                <w:szCs w:val="17"/>
              </w:rPr>
            </w:pPr>
            <w:r>
              <w:rPr>
                <w:rFonts w:ascii="Book Antiqua" w:hAnsi="Book Antiqua"/>
                <w:sz w:val="17"/>
                <w:szCs w:val="17"/>
              </w:rPr>
              <w:t>%307</w:t>
            </w:r>
          </w:p>
        </w:tc>
        <w:tc>
          <w:tcPr>
            <w:tcW w:w="424" w:type="pct"/>
            <w:shd w:val="clear" w:color="auto" w:fill="auto"/>
            <w:vAlign w:val="center"/>
          </w:tcPr>
          <w:p w:rsidR="00CE3175" w:rsidRPr="00737655" w:rsidRDefault="00E80CCB" w:rsidP="00765562">
            <w:pPr>
              <w:spacing w:after="0"/>
              <w:jc w:val="both"/>
              <w:rPr>
                <w:rFonts w:ascii="Book Antiqua" w:hAnsi="Book Antiqua"/>
                <w:sz w:val="17"/>
                <w:szCs w:val="17"/>
              </w:rPr>
            </w:pPr>
            <w:r>
              <w:rPr>
                <w:rFonts w:ascii="Book Antiqua" w:hAnsi="Book Antiqua"/>
                <w:sz w:val="17"/>
                <w:szCs w:val="17"/>
              </w:rPr>
              <w:t>%1</w:t>
            </w:r>
          </w:p>
        </w:tc>
        <w:tc>
          <w:tcPr>
            <w:tcW w:w="406" w:type="pct"/>
            <w:shd w:val="clear" w:color="auto" w:fill="auto"/>
            <w:vAlign w:val="center"/>
          </w:tcPr>
          <w:p w:rsidR="00CE3175" w:rsidRPr="00737655" w:rsidRDefault="00E80CCB" w:rsidP="00737655">
            <w:pPr>
              <w:spacing w:after="0"/>
              <w:jc w:val="both"/>
              <w:rPr>
                <w:rFonts w:ascii="Book Antiqua" w:hAnsi="Book Antiqua"/>
                <w:sz w:val="17"/>
                <w:szCs w:val="17"/>
              </w:rPr>
            </w:pPr>
            <w:r>
              <w:rPr>
                <w:rFonts w:ascii="Book Antiqua" w:hAnsi="Book Antiqua"/>
                <w:sz w:val="17"/>
                <w:szCs w:val="17"/>
              </w:rPr>
              <w:t>%76</w:t>
            </w:r>
          </w:p>
        </w:tc>
      </w:tr>
      <w:tr w:rsidR="00CE3175" w:rsidRPr="00737655" w:rsidTr="00737655">
        <w:trPr>
          <w:trHeight w:val="20"/>
        </w:trPr>
        <w:tc>
          <w:tcPr>
            <w:tcW w:w="2202" w:type="pct"/>
            <w:gridSpan w:val="2"/>
            <w:tcBorders>
              <w:top w:val="single" w:sz="6" w:space="0" w:color="FFFFFF"/>
              <w:bottom w:val="single" w:sz="6" w:space="0" w:color="FFFFFF"/>
            </w:tcBorders>
            <w:shd w:val="clear" w:color="auto" w:fill="00B0F0"/>
            <w:vAlign w:val="center"/>
          </w:tcPr>
          <w:p w:rsidR="00CE3175" w:rsidRPr="00737655" w:rsidRDefault="00CE3175" w:rsidP="00737655">
            <w:pPr>
              <w:spacing w:after="0" w:line="240" w:lineRule="auto"/>
              <w:jc w:val="both"/>
              <w:rPr>
                <w:rFonts w:ascii="Book Antiqua" w:hAnsi="Book Antiqua"/>
                <w:sz w:val="17"/>
                <w:szCs w:val="17"/>
              </w:rPr>
            </w:pPr>
            <w:r>
              <w:rPr>
                <w:rFonts w:ascii="Book Antiqua" w:hAnsi="Book Antiqua"/>
                <w:sz w:val="17"/>
                <w:szCs w:val="17"/>
              </w:rPr>
              <w:t>PG 1.1.4</w:t>
            </w:r>
          </w:p>
        </w:tc>
        <w:tc>
          <w:tcPr>
            <w:tcW w:w="230" w:type="pct"/>
            <w:shd w:val="clear" w:color="auto" w:fill="auto"/>
            <w:vAlign w:val="center"/>
          </w:tcPr>
          <w:p w:rsidR="00CE3175" w:rsidRDefault="00CE3175" w:rsidP="00737655">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%1</w:t>
            </w:r>
          </w:p>
        </w:tc>
        <w:tc>
          <w:tcPr>
            <w:tcW w:w="326" w:type="pct"/>
            <w:shd w:val="clear" w:color="auto" w:fill="auto"/>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%2,09</w:t>
            </w:r>
          </w:p>
        </w:tc>
        <w:tc>
          <w:tcPr>
            <w:tcW w:w="417" w:type="pct"/>
            <w:shd w:val="clear" w:color="auto" w:fill="auto"/>
            <w:vAlign w:val="center"/>
          </w:tcPr>
          <w:p w:rsidR="00CE3175" w:rsidRPr="00737655" w:rsidRDefault="00CE3175" w:rsidP="00737655">
            <w:pPr>
              <w:spacing w:after="0"/>
              <w:jc w:val="center"/>
              <w:rPr>
                <w:rFonts w:ascii="Book Antiqua" w:hAnsi="Book Antiqua"/>
                <w:sz w:val="17"/>
                <w:szCs w:val="17"/>
              </w:rPr>
            </w:pPr>
            <w:r>
              <w:rPr>
                <w:rFonts w:ascii="Book Antiqua" w:hAnsi="Book Antiqua"/>
                <w:sz w:val="17"/>
                <w:szCs w:val="17"/>
              </w:rPr>
              <w:t>%0,5</w:t>
            </w:r>
          </w:p>
        </w:tc>
        <w:tc>
          <w:tcPr>
            <w:tcW w:w="348" w:type="pct"/>
            <w:shd w:val="clear" w:color="auto" w:fill="auto"/>
            <w:vAlign w:val="center"/>
          </w:tcPr>
          <w:p w:rsidR="00CE3175" w:rsidRPr="00737655" w:rsidRDefault="00CE3175" w:rsidP="00737655">
            <w:pPr>
              <w:spacing w:after="0"/>
              <w:jc w:val="both"/>
              <w:rPr>
                <w:rFonts w:ascii="Book Antiqua" w:hAnsi="Book Antiqua"/>
                <w:sz w:val="17"/>
                <w:szCs w:val="17"/>
              </w:rPr>
            </w:pPr>
            <w:r>
              <w:rPr>
                <w:rFonts w:ascii="Book Antiqua" w:hAnsi="Book Antiqua"/>
                <w:sz w:val="17"/>
                <w:szCs w:val="17"/>
              </w:rPr>
              <w:t>%0,97</w:t>
            </w:r>
          </w:p>
        </w:tc>
        <w:tc>
          <w:tcPr>
            <w:tcW w:w="417" w:type="pct"/>
            <w:shd w:val="clear" w:color="auto" w:fill="auto"/>
            <w:vAlign w:val="center"/>
          </w:tcPr>
          <w:p w:rsidR="00CE3175" w:rsidRPr="00737655" w:rsidRDefault="00CE3175" w:rsidP="00737655">
            <w:pPr>
              <w:spacing w:after="0"/>
              <w:jc w:val="both"/>
              <w:rPr>
                <w:rFonts w:ascii="Book Antiqua" w:hAnsi="Book Antiqua"/>
                <w:sz w:val="17"/>
                <w:szCs w:val="17"/>
              </w:rPr>
            </w:pPr>
            <w:r>
              <w:rPr>
                <w:rFonts w:ascii="Book Antiqua" w:hAnsi="Book Antiqua"/>
                <w:sz w:val="17"/>
                <w:szCs w:val="17"/>
              </w:rPr>
              <w:t>%51,54</w:t>
            </w:r>
          </w:p>
        </w:tc>
        <w:tc>
          <w:tcPr>
            <w:tcW w:w="424" w:type="pct"/>
            <w:shd w:val="clear" w:color="auto" w:fill="auto"/>
            <w:vAlign w:val="center"/>
          </w:tcPr>
          <w:p w:rsidR="00CE3175" w:rsidRPr="00737655" w:rsidRDefault="00E80CCB" w:rsidP="00765562">
            <w:pPr>
              <w:spacing w:after="0"/>
              <w:jc w:val="both"/>
              <w:rPr>
                <w:rFonts w:ascii="Book Antiqua" w:hAnsi="Book Antiqua"/>
                <w:sz w:val="17"/>
                <w:szCs w:val="17"/>
              </w:rPr>
            </w:pPr>
            <w:r>
              <w:rPr>
                <w:rFonts w:ascii="Book Antiqua" w:hAnsi="Book Antiqua"/>
                <w:sz w:val="17"/>
                <w:szCs w:val="17"/>
              </w:rPr>
              <w:t>%0,2</w:t>
            </w:r>
          </w:p>
        </w:tc>
        <w:tc>
          <w:tcPr>
            <w:tcW w:w="406" w:type="pct"/>
            <w:shd w:val="clear" w:color="auto" w:fill="auto"/>
            <w:vAlign w:val="center"/>
          </w:tcPr>
          <w:p w:rsidR="00CE3175" w:rsidRPr="00737655" w:rsidRDefault="00E80CCB" w:rsidP="00737655">
            <w:pPr>
              <w:spacing w:after="0"/>
              <w:jc w:val="both"/>
              <w:rPr>
                <w:rFonts w:ascii="Book Antiqua" w:hAnsi="Book Antiqua"/>
                <w:sz w:val="17"/>
                <w:szCs w:val="17"/>
              </w:rPr>
            </w:pPr>
            <w:r>
              <w:rPr>
                <w:rFonts w:ascii="Book Antiqua" w:hAnsi="Book Antiqua"/>
                <w:sz w:val="17"/>
                <w:szCs w:val="17"/>
              </w:rPr>
              <w:t>%20</w:t>
            </w:r>
          </w:p>
        </w:tc>
      </w:tr>
      <w:tr w:rsidR="006857EB" w:rsidRPr="00737655" w:rsidTr="00737655">
        <w:trPr>
          <w:trHeight w:val="20"/>
        </w:trPr>
        <w:tc>
          <w:tcPr>
            <w:tcW w:w="2202" w:type="pct"/>
            <w:gridSpan w:val="2"/>
            <w:tcBorders>
              <w:top w:val="single" w:sz="6" w:space="0" w:color="FFFFFF"/>
              <w:bottom w:val="single" w:sz="6" w:space="0" w:color="FFFFFF"/>
            </w:tcBorders>
            <w:shd w:val="clear" w:color="auto" w:fill="00B0F0"/>
            <w:vAlign w:val="center"/>
          </w:tcPr>
          <w:p w:rsidR="006857EB" w:rsidRPr="00737655" w:rsidRDefault="006857EB" w:rsidP="00737655">
            <w:pPr>
              <w:spacing w:after="0" w:line="240" w:lineRule="auto"/>
              <w:jc w:val="both"/>
              <w:rPr>
                <w:rFonts w:ascii="Book Antiqua" w:hAnsi="Book Antiqua"/>
                <w:sz w:val="17"/>
                <w:szCs w:val="17"/>
              </w:rPr>
            </w:pPr>
            <w:r w:rsidRPr="00737655">
              <w:rPr>
                <w:rFonts w:ascii="Book Antiqua" w:hAnsi="Book Antiqua"/>
                <w:sz w:val="17"/>
                <w:szCs w:val="17"/>
              </w:rPr>
              <w:t>Ulaşılamayan Performans Hedefi İçin Ulaşılamama Nedeni</w:t>
            </w:r>
          </w:p>
        </w:tc>
        <w:tc>
          <w:tcPr>
            <w:tcW w:w="2798" w:type="pct"/>
            <w:gridSpan w:val="8"/>
            <w:shd w:val="clear" w:color="auto" w:fill="auto"/>
            <w:vAlign w:val="center"/>
          </w:tcPr>
          <w:p w:rsidR="006857EB" w:rsidRPr="00737655" w:rsidRDefault="00CE3175" w:rsidP="00E81610">
            <w:pPr>
              <w:spacing w:after="0"/>
              <w:jc w:val="both"/>
              <w:rPr>
                <w:rFonts w:ascii="Book Antiqua" w:hAnsi="Book Antiqua"/>
                <w:sz w:val="17"/>
                <w:szCs w:val="17"/>
              </w:rPr>
            </w:pPr>
            <w:r>
              <w:rPr>
                <w:rFonts w:ascii="Book Antiqua" w:hAnsi="Book Antiqua"/>
                <w:sz w:val="17"/>
                <w:szCs w:val="17"/>
              </w:rPr>
              <w:t>PG 1.1.4 için ulaşılamama nedeni; daha önceki yıllarda devamsızlık yapan öğrenciler</w:t>
            </w:r>
            <w:r w:rsidR="00E81610">
              <w:rPr>
                <w:rFonts w:ascii="Book Antiqua" w:hAnsi="Book Antiqua"/>
                <w:sz w:val="17"/>
                <w:szCs w:val="17"/>
              </w:rPr>
              <w:t>e ulaşılamaması.</w:t>
            </w:r>
          </w:p>
        </w:tc>
      </w:tr>
      <w:tr w:rsidR="006857EB" w:rsidRPr="00737655" w:rsidTr="00737655">
        <w:trPr>
          <w:trHeight w:val="20"/>
        </w:trPr>
        <w:tc>
          <w:tcPr>
            <w:tcW w:w="2202" w:type="pct"/>
            <w:gridSpan w:val="2"/>
            <w:tcBorders>
              <w:top w:val="single" w:sz="6" w:space="0" w:color="FFFFFF"/>
              <w:bottom w:val="single" w:sz="6" w:space="0" w:color="FFFFFF"/>
            </w:tcBorders>
            <w:shd w:val="clear" w:color="auto" w:fill="00B0F0"/>
            <w:vAlign w:val="center"/>
          </w:tcPr>
          <w:p w:rsidR="006857EB" w:rsidRPr="00737655" w:rsidRDefault="00E84559" w:rsidP="00737655">
            <w:pPr>
              <w:spacing w:after="0" w:line="240" w:lineRule="auto"/>
              <w:jc w:val="both"/>
              <w:rPr>
                <w:rFonts w:ascii="Book Antiqua" w:hAnsi="Book Antiqua"/>
                <w:sz w:val="17"/>
                <w:szCs w:val="17"/>
              </w:rPr>
            </w:pPr>
            <w:r w:rsidRPr="00737655">
              <w:rPr>
                <w:rFonts w:ascii="Book Antiqua" w:hAnsi="Book Antiqua"/>
                <w:sz w:val="17"/>
                <w:szCs w:val="17"/>
              </w:rPr>
              <w:t>Verilerin Alındığı Kaynak</w:t>
            </w:r>
          </w:p>
        </w:tc>
        <w:tc>
          <w:tcPr>
            <w:tcW w:w="2798" w:type="pct"/>
            <w:gridSpan w:val="8"/>
            <w:shd w:val="clear" w:color="auto" w:fill="auto"/>
            <w:vAlign w:val="center"/>
          </w:tcPr>
          <w:p w:rsidR="006857EB" w:rsidRPr="00737655" w:rsidRDefault="00E81610" w:rsidP="00737655">
            <w:pPr>
              <w:spacing w:after="0"/>
              <w:jc w:val="both"/>
              <w:rPr>
                <w:rFonts w:ascii="Book Antiqua" w:hAnsi="Book Antiqua"/>
                <w:sz w:val="17"/>
                <w:szCs w:val="17"/>
              </w:rPr>
            </w:pPr>
            <w:r>
              <w:rPr>
                <w:rFonts w:ascii="Book Antiqua" w:hAnsi="Book Antiqua"/>
                <w:sz w:val="17"/>
                <w:szCs w:val="17"/>
              </w:rPr>
              <w:t>E. Okul bilgi sistemi.</w:t>
            </w:r>
          </w:p>
        </w:tc>
      </w:tr>
    </w:tbl>
    <w:p w:rsidR="00A86487" w:rsidRDefault="00A86487" w:rsidP="006857EB">
      <w:pPr>
        <w:ind w:firstLine="708"/>
        <w:rPr>
          <w:rFonts w:ascii="Bookman Old Style" w:hAnsi="Bookman Old Style"/>
          <w:sz w:val="36"/>
          <w:szCs w:val="36"/>
        </w:rPr>
      </w:pPr>
    </w:p>
    <w:p w:rsidR="00E81610" w:rsidRDefault="00E81610" w:rsidP="006857EB">
      <w:pPr>
        <w:ind w:firstLine="708"/>
        <w:rPr>
          <w:rFonts w:ascii="Bookman Old Style" w:hAnsi="Bookman Old Style"/>
          <w:sz w:val="36"/>
          <w:szCs w:val="36"/>
        </w:rPr>
      </w:pPr>
    </w:p>
    <w:p w:rsidR="00E81610" w:rsidRDefault="00E81610" w:rsidP="006857EB">
      <w:pPr>
        <w:ind w:firstLine="708"/>
        <w:rPr>
          <w:rFonts w:ascii="Bookman Old Style" w:hAnsi="Bookman Old Style"/>
          <w:sz w:val="36"/>
          <w:szCs w:val="36"/>
        </w:rPr>
      </w:pPr>
    </w:p>
    <w:p w:rsidR="00E81610" w:rsidRDefault="00E81610" w:rsidP="006857EB">
      <w:pPr>
        <w:ind w:firstLine="708"/>
        <w:rPr>
          <w:rFonts w:ascii="Bookman Old Style" w:hAnsi="Bookman Old Style"/>
          <w:sz w:val="36"/>
          <w:szCs w:val="36"/>
        </w:rPr>
      </w:pPr>
    </w:p>
    <w:p w:rsidR="00AF0E15" w:rsidRDefault="00AF0E15" w:rsidP="006857EB">
      <w:pPr>
        <w:ind w:firstLine="708"/>
        <w:rPr>
          <w:rFonts w:ascii="Bookman Old Style" w:hAnsi="Bookman Old Style"/>
          <w:sz w:val="36"/>
          <w:szCs w:val="36"/>
        </w:rPr>
      </w:pPr>
    </w:p>
    <w:tbl>
      <w:tblPr>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2408"/>
        <w:gridCol w:w="2078"/>
        <w:gridCol w:w="469"/>
        <w:gridCol w:w="469"/>
        <w:gridCol w:w="664"/>
        <w:gridCol w:w="850"/>
        <w:gridCol w:w="709"/>
        <w:gridCol w:w="850"/>
        <w:gridCol w:w="864"/>
        <w:gridCol w:w="827"/>
      </w:tblGrid>
      <w:tr w:rsidR="00E81610" w:rsidRPr="00737655" w:rsidTr="00E81610">
        <w:trPr>
          <w:cantSplit/>
          <w:trHeight w:val="1662"/>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AF0E15">
            <w:pPr>
              <w:pStyle w:val="Stil3"/>
            </w:pPr>
            <w:bookmarkStart w:id="6" w:name="_Toc67298026"/>
            <w:r>
              <w:t>Amaç 2</w:t>
            </w:r>
            <w:bookmarkEnd w:id="6"/>
          </w:p>
        </w:tc>
        <w:tc>
          <w:tcPr>
            <w:tcW w:w="2798" w:type="pct"/>
            <w:gridSpan w:val="8"/>
            <w:tcBorders>
              <w:left w:val="single" w:sz="6" w:space="0" w:color="FFFFFF"/>
              <w:right w:val="nil"/>
            </w:tcBorders>
            <w:shd w:val="clear" w:color="auto" w:fill="00B0F0"/>
            <w:vAlign w:val="center"/>
          </w:tcPr>
          <w:p w:rsidR="00E81610" w:rsidRDefault="00E81610" w:rsidP="00E81610">
            <w:pPr>
              <w:spacing w:line="350" w:lineRule="auto"/>
              <w:ind w:right="1000"/>
              <w:jc w:val="both"/>
              <w:rPr>
                <w:rFonts w:ascii="Times New Roman" w:eastAsia="Times New Roman" w:hAnsi="Times New Roman"/>
                <w:sz w:val="24"/>
              </w:rPr>
            </w:pPr>
            <w:r>
              <w:rPr>
                <w:rFonts w:ascii="Times New Roman" w:eastAsia="Times New Roman" w:hAnsi="Times New Roman"/>
                <w:sz w:val="24"/>
              </w:rPr>
              <w:t>Öğrencilerimizin bilişsel, duygusal ve fiziksel olarak çok boyutlu gelişimini önemseyen nitelikli eğitim yapısı oluşturulacaktır.</w:t>
            </w:r>
          </w:p>
          <w:p w:rsidR="00E81610" w:rsidRDefault="00E81610" w:rsidP="00E81610">
            <w:pPr>
              <w:spacing w:line="200" w:lineRule="exact"/>
              <w:rPr>
                <w:rFonts w:ascii="Times New Roman" w:eastAsia="Times New Roman" w:hAnsi="Times New Roman"/>
              </w:rPr>
            </w:pPr>
          </w:p>
          <w:p w:rsidR="00E81610" w:rsidRPr="00737655" w:rsidRDefault="00E81610" w:rsidP="00E81610">
            <w:pPr>
              <w:spacing w:after="0" w:line="240" w:lineRule="auto"/>
              <w:jc w:val="center"/>
              <w:rPr>
                <w:rFonts w:ascii="Book Antiqua" w:hAnsi="Book Antiqua" w:cs="Arial"/>
                <w:sz w:val="17"/>
                <w:szCs w:val="17"/>
              </w:rPr>
            </w:pPr>
          </w:p>
        </w:tc>
      </w:tr>
      <w:tr w:rsidR="00E81610" w:rsidRPr="00737655" w:rsidTr="00E81610">
        <w:trPr>
          <w:cantSplit/>
          <w:trHeight w:val="775"/>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AF0E15">
            <w:pPr>
              <w:pStyle w:val="Stil3"/>
            </w:pPr>
            <w:bookmarkStart w:id="7" w:name="_Toc67298027"/>
            <w:r>
              <w:t>Hedef 2</w:t>
            </w:r>
            <w:r w:rsidRPr="00737655">
              <w:t>.1.</w:t>
            </w:r>
            <w:bookmarkEnd w:id="7"/>
          </w:p>
        </w:tc>
        <w:tc>
          <w:tcPr>
            <w:tcW w:w="2798" w:type="pct"/>
            <w:gridSpan w:val="8"/>
            <w:tcBorders>
              <w:left w:val="single" w:sz="6" w:space="0" w:color="FFFFFF"/>
              <w:right w:val="single" w:sz="6" w:space="0" w:color="FFFFFF"/>
            </w:tcBorders>
            <w:shd w:val="clear" w:color="auto" w:fill="00B0F0"/>
            <w:vAlign w:val="center"/>
          </w:tcPr>
          <w:p w:rsidR="00E81610" w:rsidRDefault="00E81610" w:rsidP="00E81610">
            <w:pPr>
              <w:spacing w:line="354" w:lineRule="auto"/>
              <w:ind w:right="1000"/>
              <w:jc w:val="both"/>
              <w:rPr>
                <w:rFonts w:ascii="Times New Roman" w:eastAsia="Times New Roman" w:hAnsi="Times New Roman"/>
                <w:color w:val="000000"/>
                <w:sz w:val="24"/>
              </w:rPr>
            </w:pPr>
            <w:r>
              <w:rPr>
                <w:rFonts w:ascii="Times New Roman" w:eastAsia="Times New Roman" w:hAnsi="Times New Roman"/>
                <w:color w:val="000000"/>
                <w:sz w:val="24"/>
              </w:rPr>
              <w:t>Öğrenme kazanımlarını takip eden ve başta veli, okul ve çocuğun yakın</w:t>
            </w:r>
            <w:r>
              <w:rPr>
                <w:rFonts w:ascii="Times New Roman" w:eastAsia="Times New Roman" w:hAnsi="Times New Roman"/>
                <w:b/>
                <w:color w:val="31849B"/>
                <w:sz w:val="24"/>
              </w:rPr>
              <w:t xml:space="preserve"> </w:t>
            </w:r>
            <w:r>
              <w:rPr>
                <w:rFonts w:ascii="Times New Roman" w:eastAsia="Times New Roman" w:hAnsi="Times New Roman"/>
                <w:color w:val="000000"/>
                <w:sz w:val="24"/>
              </w:rPr>
              <w:t>çevresi olmak üzere tüm paydaşları sürece dâhil eden bir yönetim anlayışı ile öğrencilerimizin akademik başarıları artırılacaktır.</w:t>
            </w:r>
          </w:p>
          <w:p w:rsidR="00E81610" w:rsidRPr="00737655" w:rsidRDefault="00E81610" w:rsidP="00E81610">
            <w:pPr>
              <w:spacing w:after="0" w:line="240" w:lineRule="auto"/>
              <w:jc w:val="both"/>
              <w:rPr>
                <w:rFonts w:ascii="Book Antiqua" w:hAnsi="Book Antiqua" w:cs="Arial"/>
                <w:sz w:val="17"/>
                <w:szCs w:val="17"/>
              </w:rPr>
            </w:pPr>
          </w:p>
        </w:tc>
      </w:tr>
      <w:tr w:rsidR="00E81610" w:rsidRPr="00737655" w:rsidTr="00765562">
        <w:trPr>
          <w:cantSplit/>
          <w:trHeight w:val="1831"/>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765562">
            <w:pPr>
              <w:spacing w:after="0" w:line="240" w:lineRule="auto"/>
              <w:ind w:firstLine="709"/>
              <w:jc w:val="center"/>
              <w:rPr>
                <w:rFonts w:ascii="Book Antiqua" w:hAnsi="Book Antiqua"/>
                <w:sz w:val="17"/>
                <w:szCs w:val="17"/>
              </w:rPr>
            </w:pPr>
            <w:r w:rsidRPr="00737655">
              <w:rPr>
                <w:rFonts w:ascii="Book Antiqua" w:hAnsi="Book Antiqua"/>
                <w:sz w:val="17"/>
                <w:szCs w:val="17"/>
              </w:rPr>
              <w:t>Performans Göstergeleri</w:t>
            </w:r>
          </w:p>
        </w:tc>
        <w:tc>
          <w:tcPr>
            <w:tcW w:w="230"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jc w:val="center"/>
              <w:rPr>
                <w:rFonts w:ascii="Book Antiqua" w:hAnsi="Book Antiqua"/>
                <w:sz w:val="17"/>
                <w:szCs w:val="17"/>
              </w:rPr>
            </w:pPr>
            <w:r w:rsidRPr="00737655">
              <w:rPr>
                <w:rFonts w:ascii="Book Antiqua" w:hAnsi="Book Antiqua"/>
                <w:sz w:val="17"/>
                <w:szCs w:val="17"/>
              </w:rPr>
              <w:t>Hedefe Etkisi (%)</w:t>
            </w:r>
          </w:p>
        </w:tc>
        <w:tc>
          <w:tcPr>
            <w:tcW w:w="230"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jc w:val="center"/>
              <w:rPr>
                <w:rFonts w:ascii="Book Antiqua" w:hAnsi="Book Antiqua"/>
                <w:sz w:val="17"/>
                <w:szCs w:val="17"/>
              </w:rPr>
            </w:pPr>
            <w:r w:rsidRPr="00737655">
              <w:rPr>
                <w:rFonts w:ascii="Book Antiqua" w:hAnsi="Book Antiqua"/>
                <w:sz w:val="17"/>
                <w:szCs w:val="17"/>
              </w:rPr>
              <w:t>Başlangıç Değeri</w:t>
            </w:r>
          </w:p>
        </w:tc>
        <w:tc>
          <w:tcPr>
            <w:tcW w:w="326" w:type="pct"/>
            <w:tcBorders>
              <w:left w:val="single" w:sz="6" w:space="0" w:color="FFFFFF"/>
              <w:right w:val="single" w:sz="6" w:space="0" w:color="FFFFFF"/>
            </w:tcBorders>
            <w:shd w:val="clear" w:color="auto" w:fill="00B0F0"/>
            <w:textDirection w:val="btLr"/>
            <w:vAlign w:val="center"/>
          </w:tcPr>
          <w:p w:rsidR="00E81610"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2020</w:t>
            </w:r>
            <w:r w:rsidR="00E81610"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E81610"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E81610" w:rsidRPr="00737655">
              <w:rPr>
                <w:rFonts w:ascii="Book Antiqua" w:hAnsi="Book Antiqua" w:cs="Arial"/>
                <w:sz w:val="17"/>
                <w:szCs w:val="17"/>
              </w:rPr>
              <w:t xml:space="preserve"> Hedef</w:t>
            </w:r>
          </w:p>
        </w:tc>
        <w:tc>
          <w:tcPr>
            <w:tcW w:w="348" w:type="pct"/>
            <w:tcBorders>
              <w:left w:val="single" w:sz="6" w:space="0" w:color="FFFFFF"/>
              <w:right w:val="single" w:sz="6" w:space="0" w:color="FFFFFF"/>
            </w:tcBorders>
            <w:shd w:val="clear" w:color="auto" w:fill="00B0F0"/>
            <w:textDirection w:val="btLr"/>
            <w:vAlign w:val="center"/>
          </w:tcPr>
          <w:p w:rsidR="00E81610"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E81610"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E81610"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E81610" w:rsidRPr="00737655">
              <w:rPr>
                <w:rFonts w:ascii="Book Antiqua" w:hAnsi="Book Antiqua" w:cs="Arial"/>
                <w:sz w:val="17"/>
                <w:szCs w:val="17"/>
              </w:rPr>
              <w:t xml:space="preserve"> Gösterge Hedefine Ulaşma Oranı (%)</w:t>
            </w:r>
          </w:p>
        </w:tc>
        <w:tc>
          <w:tcPr>
            <w:tcW w:w="424"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Hedef</w:t>
            </w:r>
          </w:p>
        </w:tc>
        <w:tc>
          <w:tcPr>
            <w:tcW w:w="406"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Gösterge Hedefine Ulaşma Oranı (%)</w:t>
            </w:r>
          </w:p>
        </w:tc>
      </w:tr>
      <w:tr w:rsidR="00E81610" w:rsidRPr="00737655" w:rsidTr="00765562">
        <w:trPr>
          <w:trHeight w:val="304"/>
        </w:trPr>
        <w:tc>
          <w:tcPr>
            <w:tcW w:w="1182" w:type="pct"/>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w:t>
            </w:r>
            <w:r w:rsidRPr="00737655">
              <w:rPr>
                <w:rFonts w:ascii="Book Antiqua" w:hAnsi="Book Antiqua"/>
                <w:sz w:val="17"/>
                <w:szCs w:val="17"/>
              </w:rPr>
              <w:t xml:space="preserve">.1.1 </w:t>
            </w:r>
          </w:p>
        </w:tc>
        <w:tc>
          <w:tcPr>
            <w:tcW w:w="1020" w:type="pct"/>
            <w:tcBorders>
              <w:top w:val="single" w:sz="6" w:space="0" w:color="FFFFFF"/>
              <w:left w:val="single" w:sz="6" w:space="0" w:color="FFFFFF"/>
              <w:bottom w:val="single" w:sz="6" w:space="0" w:color="FFFFFF"/>
            </w:tcBorders>
            <w:shd w:val="clear" w:color="auto" w:fill="00B0F0"/>
            <w:vAlign w:val="center"/>
          </w:tcPr>
          <w:p w:rsidR="00E81610" w:rsidRPr="00737655" w:rsidRDefault="00E81610" w:rsidP="00765562">
            <w:pPr>
              <w:spacing w:after="0"/>
              <w:ind w:firstLine="709"/>
              <w:jc w:val="both"/>
              <w:rPr>
                <w:rFonts w:ascii="Book Antiqua" w:hAnsi="Book Antiqua"/>
                <w:sz w:val="17"/>
                <w:szCs w:val="17"/>
              </w:rPr>
            </w:pPr>
          </w:p>
        </w:tc>
        <w:tc>
          <w:tcPr>
            <w:tcW w:w="230" w:type="pct"/>
            <w:vAlign w:val="center"/>
          </w:tcPr>
          <w:p w:rsidR="00E81610" w:rsidRPr="00737655" w:rsidRDefault="007564B9"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Pr="00737655" w:rsidRDefault="00E81610" w:rsidP="00765562">
            <w:pPr>
              <w:spacing w:after="0" w:line="240" w:lineRule="auto"/>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75</w:t>
            </w:r>
          </w:p>
        </w:tc>
        <w:tc>
          <w:tcPr>
            <w:tcW w:w="326" w:type="pct"/>
            <w:vAlign w:val="center"/>
          </w:tcPr>
          <w:p w:rsidR="00E81610" w:rsidRPr="00737655" w:rsidRDefault="00E81610" w:rsidP="00765562">
            <w:pPr>
              <w:spacing w:after="0" w:line="240" w:lineRule="auto"/>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75</w:t>
            </w:r>
          </w:p>
        </w:tc>
        <w:tc>
          <w:tcPr>
            <w:tcW w:w="417" w:type="pct"/>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78</w:t>
            </w:r>
          </w:p>
        </w:tc>
        <w:tc>
          <w:tcPr>
            <w:tcW w:w="348"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80</w:t>
            </w:r>
          </w:p>
        </w:tc>
        <w:tc>
          <w:tcPr>
            <w:tcW w:w="417"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80,64</w:t>
            </w:r>
          </w:p>
        </w:tc>
        <w:tc>
          <w:tcPr>
            <w:tcW w:w="424" w:type="pct"/>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%82</w:t>
            </w:r>
          </w:p>
        </w:tc>
        <w:tc>
          <w:tcPr>
            <w:tcW w:w="406" w:type="pct"/>
            <w:vAlign w:val="center"/>
          </w:tcPr>
          <w:p w:rsidR="00E81610" w:rsidRPr="00737655" w:rsidRDefault="00E80CCB" w:rsidP="00765562">
            <w:pPr>
              <w:spacing w:after="0" w:line="240" w:lineRule="auto"/>
              <w:jc w:val="both"/>
              <w:rPr>
                <w:rFonts w:ascii="Book Antiqua" w:hAnsi="Book Antiqua"/>
                <w:sz w:val="17"/>
                <w:szCs w:val="17"/>
              </w:rPr>
            </w:pPr>
            <w:r>
              <w:rPr>
                <w:rFonts w:ascii="Book Antiqua" w:hAnsi="Book Antiqua"/>
                <w:sz w:val="17"/>
                <w:szCs w:val="17"/>
              </w:rPr>
              <w:t>%97</w:t>
            </w:r>
          </w:p>
        </w:tc>
      </w:tr>
      <w:tr w:rsidR="00E81610" w:rsidRPr="00737655" w:rsidTr="00765562">
        <w:trPr>
          <w:trHeight w:val="243"/>
        </w:trPr>
        <w:tc>
          <w:tcPr>
            <w:tcW w:w="1182" w:type="pct"/>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w:t>
            </w:r>
            <w:r w:rsidRPr="00737655">
              <w:rPr>
                <w:rFonts w:ascii="Book Antiqua" w:hAnsi="Book Antiqua"/>
                <w:sz w:val="17"/>
                <w:szCs w:val="17"/>
              </w:rPr>
              <w:t xml:space="preserve">.1.2 </w:t>
            </w:r>
          </w:p>
        </w:tc>
        <w:tc>
          <w:tcPr>
            <w:tcW w:w="1020" w:type="pct"/>
            <w:tcBorders>
              <w:top w:val="single" w:sz="6" w:space="0" w:color="FFFFFF"/>
              <w:left w:val="single" w:sz="6" w:space="0" w:color="FFFFFF"/>
              <w:bottom w:val="single" w:sz="6" w:space="0" w:color="FFFFFF"/>
            </w:tcBorders>
            <w:shd w:val="clear" w:color="auto" w:fill="00B0F0"/>
            <w:vAlign w:val="center"/>
          </w:tcPr>
          <w:p w:rsidR="00E81610" w:rsidRPr="00737655" w:rsidRDefault="00E81610" w:rsidP="00765562">
            <w:pPr>
              <w:spacing w:after="0"/>
              <w:ind w:firstLine="709"/>
              <w:jc w:val="both"/>
              <w:rPr>
                <w:rFonts w:ascii="Book Antiqua" w:hAnsi="Book Antiqua"/>
                <w:sz w:val="17"/>
                <w:szCs w:val="17"/>
              </w:rPr>
            </w:pPr>
          </w:p>
        </w:tc>
        <w:tc>
          <w:tcPr>
            <w:tcW w:w="230" w:type="pct"/>
            <w:vAlign w:val="center"/>
          </w:tcPr>
          <w:p w:rsidR="00E81610" w:rsidRPr="00737655" w:rsidRDefault="007564B9"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1</w:t>
            </w:r>
          </w:p>
        </w:tc>
        <w:tc>
          <w:tcPr>
            <w:tcW w:w="326" w:type="pct"/>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5</w:t>
            </w:r>
          </w:p>
        </w:tc>
        <w:tc>
          <w:tcPr>
            <w:tcW w:w="417" w:type="pct"/>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8</w:t>
            </w:r>
          </w:p>
        </w:tc>
        <w:tc>
          <w:tcPr>
            <w:tcW w:w="348"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14</w:t>
            </w:r>
          </w:p>
        </w:tc>
        <w:tc>
          <w:tcPr>
            <w:tcW w:w="417"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175</w:t>
            </w:r>
          </w:p>
        </w:tc>
        <w:tc>
          <w:tcPr>
            <w:tcW w:w="424" w:type="pct"/>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%11</w:t>
            </w:r>
          </w:p>
        </w:tc>
        <w:tc>
          <w:tcPr>
            <w:tcW w:w="406" w:type="pct"/>
            <w:vAlign w:val="center"/>
          </w:tcPr>
          <w:p w:rsidR="00E81610" w:rsidRPr="00737655" w:rsidRDefault="00E80CCB" w:rsidP="00765562">
            <w:pPr>
              <w:spacing w:after="0" w:line="240" w:lineRule="auto"/>
              <w:jc w:val="both"/>
              <w:rPr>
                <w:rFonts w:ascii="Book Antiqua" w:hAnsi="Book Antiqua"/>
                <w:sz w:val="17"/>
                <w:szCs w:val="17"/>
              </w:rPr>
            </w:pPr>
            <w:r>
              <w:rPr>
                <w:rFonts w:ascii="Book Antiqua" w:hAnsi="Book Antiqua"/>
                <w:sz w:val="17"/>
                <w:szCs w:val="17"/>
              </w:rPr>
              <w:t>%127</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w:t>
            </w:r>
            <w:r w:rsidR="00072924">
              <w:rPr>
                <w:rFonts w:ascii="Book Antiqua" w:hAnsi="Book Antiqua"/>
                <w:sz w:val="17"/>
                <w:szCs w:val="17"/>
              </w:rPr>
              <w:t>.1.3.</w:t>
            </w:r>
          </w:p>
        </w:tc>
        <w:tc>
          <w:tcPr>
            <w:tcW w:w="230" w:type="pct"/>
            <w:shd w:val="clear" w:color="auto" w:fill="auto"/>
            <w:vAlign w:val="center"/>
          </w:tcPr>
          <w:p w:rsidR="00E81610" w:rsidRPr="00737655" w:rsidRDefault="007564B9" w:rsidP="00765562">
            <w:pPr>
              <w:spacing w:after="0"/>
              <w:jc w:val="center"/>
              <w:rPr>
                <w:rFonts w:ascii="Book Antiqua" w:hAnsi="Book Antiqua"/>
                <w:sz w:val="17"/>
                <w:szCs w:val="17"/>
              </w:rPr>
            </w:pPr>
            <w:r>
              <w:rPr>
                <w:rFonts w:ascii="Book Antiqua" w:hAnsi="Book Antiqua"/>
                <w:sz w:val="17"/>
                <w:szCs w:val="17"/>
              </w:rPr>
              <w:t>15</w:t>
            </w:r>
          </w:p>
        </w:tc>
        <w:tc>
          <w:tcPr>
            <w:tcW w:w="230" w:type="pct"/>
            <w:shd w:val="clear" w:color="auto" w:fill="F7CAAC"/>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50</w:t>
            </w:r>
          </w:p>
        </w:tc>
        <w:tc>
          <w:tcPr>
            <w:tcW w:w="326" w:type="pct"/>
            <w:shd w:val="clear" w:color="auto" w:fill="auto"/>
            <w:vAlign w:val="center"/>
          </w:tcPr>
          <w:p w:rsidR="00E81610" w:rsidRPr="00737655" w:rsidRDefault="007564B9" w:rsidP="00765562">
            <w:pPr>
              <w:spacing w:after="0"/>
              <w:jc w:val="center"/>
              <w:rPr>
                <w:rFonts w:ascii="Book Antiqua" w:hAnsi="Book Antiqua"/>
                <w:sz w:val="17"/>
                <w:szCs w:val="17"/>
              </w:rPr>
            </w:pPr>
            <w:r>
              <w:rPr>
                <w:rFonts w:ascii="Book Antiqua" w:hAnsi="Book Antiqua"/>
                <w:sz w:val="17"/>
                <w:szCs w:val="17"/>
              </w:rPr>
              <w:t>%71,74</w:t>
            </w:r>
          </w:p>
        </w:tc>
        <w:tc>
          <w:tcPr>
            <w:tcW w:w="417" w:type="pct"/>
            <w:shd w:val="clear" w:color="auto" w:fill="auto"/>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57</w:t>
            </w:r>
          </w:p>
        </w:tc>
        <w:tc>
          <w:tcPr>
            <w:tcW w:w="348"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69,46</w:t>
            </w:r>
          </w:p>
        </w:tc>
        <w:tc>
          <w:tcPr>
            <w:tcW w:w="417"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%307</w:t>
            </w:r>
          </w:p>
        </w:tc>
        <w:tc>
          <w:tcPr>
            <w:tcW w:w="424"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%60</w:t>
            </w:r>
          </w:p>
        </w:tc>
        <w:tc>
          <w:tcPr>
            <w:tcW w:w="406"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%115</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2.1.4</w:t>
            </w:r>
          </w:p>
        </w:tc>
        <w:tc>
          <w:tcPr>
            <w:tcW w:w="230" w:type="pct"/>
            <w:shd w:val="clear" w:color="auto" w:fill="auto"/>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15</w:t>
            </w:r>
          </w:p>
        </w:tc>
        <w:tc>
          <w:tcPr>
            <w:tcW w:w="230" w:type="pct"/>
            <w:shd w:val="clear" w:color="auto" w:fill="F7CAAC"/>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0</w:t>
            </w:r>
          </w:p>
        </w:tc>
        <w:tc>
          <w:tcPr>
            <w:tcW w:w="326" w:type="pct"/>
            <w:shd w:val="clear" w:color="auto" w:fill="auto"/>
            <w:vAlign w:val="center"/>
          </w:tcPr>
          <w:p w:rsidR="00E81610" w:rsidRPr="00737655" w:rsidRDefault="007564B9" w:rsidP="00765562">
            <w:pPr>
              <w:spacing w:after="0"/>
              <w:jc w:val="center"/>
              <w:rPr>
                <w:rFonts w:ascii="Book Antiqua" w:hAnsi="Book Antiqua"/>
                <w:sz w:val="17"/>
                <w:szCs w:val="17"/>
              </w:rPr>
            </w:pPr>
            <w:r>
              <w:rPr>
                <w:rFonts w:ascii="Book Antiqua" w:hAnsi="Book Antiqua"/>
                <w:sz w:val="17"/>
                <w:szCs w:val="17"/>
              </w:rPr>
              <w:t>%0</w:t>
            </w:r>
          </w:p>
        </w:tc>
        <w:tc>
          <w:tcPr>
            <w:tcW w:w="417" w:type="pct"/>
            <w:shd w:val="clear" w:color="auto" w:fill="auto"/>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7564B9">
              <w:rPr>
                <w:rFonts w:ascii="Book Antiqua" w:hAnsi="Book Antiqua"/>
                <w:sz w:val="17"/>
                <w:szCs w:val="17"/>
              </w:rPr>
              <w:t>1</w:t>
            </w:r>
          </w:p>
        </w:tc>
        <w:tc>
          <w:tcPr>
            <w:tcW w:w="348"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0</w:t>
            </w:r>
          </w:p>
        </w:tc>
        <w:tc>
          <w:tcPr>
            <w:tcW w:w="417"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7564B9">
              <w:rPr>
                <w:rFonts w:ascii="Book Antiqua" w:hAnsi="Book Antiqua"/>
                <w:sz w:val="17"/>
                <w:szCs w:val="17"/>
              </w:rPr>
              <w:t>0</w:t>
            </w:r>
          </w:p>
        </w:tc>
        <w:tc>
          <w:tcPr>
            <w:tcW w:w="424"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%1</w:t>
            </w:r>
          </w:p>
        </w:tc>
        <w:tc>
          <w:tcPr>
            <w:tcW w:w="406"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%0</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tcPr>
          <w:p w:rsidR="00E81610" w:rsidRDefault="00E81610">
            <w:r w:rsidRPr="004B0477">
              <w:rPr>
                <w:rFonts w:ascii="Book Antiqua" w:hAnsi="Book Antiqua"/>
                <w:sz w:val="17"/>
                <w:szCs w:val="17"/>
              </w:rPr>
              <w:t>PG 2.1.</w:t>
            </w:r>
            <w:r>
              <w:rPr>
                <w:rFonts w:ascii="Book Antiqua" w:hAnsi="Book Antiqua"/>
                <w:sz w:val="17"/>
                <w:szCs w:val="17"/>
              </w:rPr>
              <w:t>5</w:t>
            </w:r>
          </w:p>
        </w:tc>
        <w:tc>
          <w:tcPr>
            <w:tcW w:w="230" w:type="pct"/>
            <w:shd w:val="clear" w:color="auto" w:fill="auto"/>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15</w:t>
            </w:r>
          </w:p>
        </w:tc>
        <w:tc>
          <w:tcPr>
            <w:tcW w:w="230" w:type="pct"/>
            <w:shd w:val="clear" w:color="auto" w:fill="F7CAAC"/>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%35</w:t>
            </w:r>
          </w:p>
        </w:tc>
        <w:tc>
          <w:tcPr>
            <w:tcW w:w="326" w:type="pct"/>
            <w:shd w:val="clear" w:color="auto" w:fill="auto"/>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%44</w:t>
            </w:r>
          </w:p>
        </w:tc>
        <w:tc>
          <w:tcPr>
            <w:tcW w:w="417" w:type="pct"/>
            <w:shd w:val="clear" w:color="auto" w:fill="auto"/>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%45</w:t>
            </w:r>
          </w:p>
        </w:tc>
        <w:tc>
          <w:tcPr>
            <w:tcW w:w="348" w:type="pct"/>
            <w:shd w:val="clear" w:color="auto" w:fill="auto"/>
            <w:vAlign w:val="center"/>
          </w:tcPr>
          <w:p w:rsidR="00E81610" w:rsidRDefault="007564B9" w:rsidP="00765562">
            <w:pPr>
              <w:spacing w:after="0"/>
              <w:jc w:val="both"/>
              <w:rPr>
                <w:rFonts w:ascii="Book Antiqua" w:hAnsi="Book Antiqua"/>
                <w:sz w:val="17"/>
                <w:szCs w:val="17"/>
              </w:rPr>
            </w:pPr>
            <w:r>
              <w:rPr>
                <w:rFonts w:ascii="Book Antiqua" w:hAnsi="Book Antiqua"/>
                <w:sz w:val="17"/>
                <w:szCs w:val="17"/>
              </w:rPr>
              <w:t>%49</w:t>
            </w:r>
          </w:p>
        </w:tc>
        <w:tc>
          <w:tcPr>
            <w:tcW w:w="417" w:type="pct"/>
            <w:shd w:val="clear" w:color="auto" w:fill="auto"/>
            <w:vAlign w:val="center"/>
          </w:tcPr>
          <w:p w:rsidR="00E81610" w:rsidRDefault="007564B9" w:rsidP="00765562">
            <w:pPr>
              <w:spacing w:after="0"/>
              <w:jc w:val="both"/>
              <w:rPr>
                <w:rFonts w:ascii="Book Antiqua" w:hAnsi="Book Antiqua"/>
                <w:sz w:val="17"/>
                <w:szCs w:val="17"/>
              </w:rPr>
            </w:pPr>
            <w:r>
              <w:rPr>
                <w:rFonts w:ascii="Book Antiqua" w:hAnsi="Book Antiqua"/>
                <w:sz w:val="17"/>
                <w:szCs w:val="17"/>
              </w:rPr>
              <w:t>%108</w:t>
            </w:r>
          </w:p>
        </w:tc>
        <w:tc>
          <w:tcPr>
            <w:tcW w:w="424"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%48</w:t>
            </w:r>
          </w:p>
        </w:tc>
        <w:tc>
          <w:tcPr>
            <w:tcW w:w="406"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%102</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tcPr>
          <w:p w:rsidR="00E81610" w:rsidRDefault="00E81610">
            <w:r w:rsidRPr="004B0477">
              <w:rPr>
                <w:rFonts w:ascii="Book Antiqua" w:hAnsi="Book Antiqua"/>
                <w:sz w:val="17"/>
                <w:szCs w:val="17"/>
              </w:rPr>
              <w:t>PG 2.1.</w:t>
            </w:r>
            <w:r>
              <w:rPr>
                <w:rFonts w:ascii="Book Antiqua" w:hAnsi="Book Antiqua"/>
                <w:sz w:val="17"/>
                <w:szCs w:val="17"/>
              </w:rPr>
              <w:t>6</w:t>
            </w:r>
          </w:p>
        </w:tc>
        <w:tc>
          <w:tcPr>
            <w:tcW w:w="230" w:type="pct"/>
            <w:shd w:val="clear" w:color="auto" w:fill="auto"/>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15</w:t>
            </w:r>
          </w:p>
        </w:tc>
        <w:tc>
          <w:tcPr>
            <w:tcW w:w="230" w:type="pct"/>
            <w:shd w:val="clear" w:color="auto" w:fill="F7CAAC"/>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4</w:t>
            </w:r>
          </w:p>
        </w:tc>
        <w:tc>
          <w:tcPr>
            <w:tcW w:w="326" w:type="pct"/>
            <w:shd w:val="clear" w:color="auto" w:fill="auto"/>
            <w:vAlign w:val="center"/>
          </w:tcPr>
          <w:p w:rsidR="00E81610" w:rsidRDefault="007564B9" w:rsidP="00765562">
            <w:pPr>
              <w:spacing w:after="0"/>
              <w:jc w:val="center"/>
              <w:rPr>
                <w:rFonts w:ascii="Book Antiqua" w:hAnsi="Book Antiqua"/>
                <w:sz w:val="17"/>
                <w:szCs w:val="17"/>
              </w:rPr>
            </w:pPr>
            <w:r>
              <w:rPr>
                <w:rFonts w:ascii="Book Antiqua" w:hAnsi="Book Antiqua"/>
                <w:sz w:val="17"/>
                <w:szCs w:val="17"/>
              </w:rPr>
              <w:t>5</w:t>
            </w:r>
          </w:p>
        </w:tc>
        <w:tc>
          <w:tcPr>
            <w:tcW w:w="417" w:type="pct"/>
            <w:shd w:val="clear" w:color="auto" w:fill="auto"/>
            <w:vAlign w:val="center"/>
          </w:tcPr>
          <w:p w:rsidR="00E81610" w:rsidRDefault="007564B9" w:rsidP="007564B9">
            <w:pPr>
              <w:spacing w:after="0"/>
              <w:rPr>
                <w:rFonts w:ascii="Book Antiqua" w:hAnsi="Book Antiqua"/>
                <w:sz w:val="17"/>
                <w:szCs w:val="17"/>
              </w:rPr>
            </w:pPr>
            <w:r>
              <w:rPr>
                <w:rFonts w:ascii="Book Antiqua" w:hAnsi="Book Antiqua"/>
                <w:sz w:val="17"/>
                <w:szCs w:val="17"/>
              </w:rPr>
              <w:t>5</w:t>
            </w:r>
          </w:p>
        </w:tc>
        <w:tc>
          <w:tcPr>
            <w:tcW w:w="348" w:type="pct"/>
            <w:shd w:val="clear" w:color="auto" w:fill="auto"/>
            <w:vAlign w:val="center"/>
          </w:tcPr>
          <w:p w:rsidR="00E81610" w:rsidRDefault="007564B9" w:rsidP="00765562">
            <w:pPr>
              <w:spacing w:after="0"/>
              <w:jc w:val="both"/>
              <w:rPr>
                <w:rFonts w:ascii="Book Antiqua" w:hAnsi="Book Antiqua"/>
                <w:sz w:val="17"/>
                <w:szCs w:val="17"/>
              </w:rPr>
            </w:pPr>
            <w:r>
              <w:rPr>
                <w:rFonts w:ascii="Book Antiqua" w:hAnsi="Book Antiqua"/>
                <w:sz w:val="17"/>
                <w:szCs w:val="17"/>
              </w:rPr>
              <w:t>7</w:t>
            </w:r>
          </w:p>
        </w:tc>
        <w:tc>
          <w:tcPr>
            <w:tcW w:w="417" w:type="pct"/>
            <w:shd w:val="clear" w:color="auto" w:fill="auto"/>
            <w:vAlign w:val="center"/>
          </w:tcPr>
          <w:p w:rsidR="00E81610" w:rsidRDefault="00111B61" w:rsidP="00765562">
            <w:pPr>
              <w:spacing w:after="0"/>
              <w:jc w:val="both"/>
              <w:rPr>
                <w:rFonts w:ascii="Book Antiqua" w:hAnsi="Book Antiqua"/>
                <w:sz w:val="17"/>
                <w:szCs w:val="17"/>
              </w:rPr>
            </w:pPr>
            <w:r>
              <w:rPr>
                <w:rFonts w:ascii="Book Antiqua" w:hAnsi="Book Antiqua"/>
                <w:sz w:val="17"/>
                <w:szCs w:val="17"/>
              </w:rPr>
              <w:t>%140</w:t>
            </w:r>
          </w:p>
        </w:tc>
        <w:tc>
          <w:tcPr>
            <w:tcW w:w="424"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8</w:t>
            </w:r>
          </w:p>
        </w:tc>
        <w:tc>
          <w:tcPr>
            <w:tcW w:w="406" w:type="pct"/>
            <w:shd w:val="clear" w:color="auto" w:fill="auto"/>
            <w:vAlign w:val="center"/>
          </w:tcPr>
          <w:p w:rsidR="00E81610" w:rsidRPr="00737655" w:rsidRDefault="00E80CCB" w:rsidP="00765562">
            <w:pPr>
              <w:spacing w:after="0"/>
              <w:jc w:val="both"/>
              <w:rPr>
                <w:rFonts w:ascii="Book Antiqua" w:hAnsi="Book Antiqua"/>
                <w:sz w:val="17"/>
                <w:szCs w:val="17"/>
              </w:rPr>
            </w:pPr>
            <w:r>
              <w:rPr>
                <w:rFonts w:ascii="Book Antiqua" w:hAnsi="Book Antiqua"/>
                <w:sz w:val="17"/>
                <w:szCs w:val="17"/>
              </w:rPr>
              <w:t>%87</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sidRPr="00737655">
              <w:rPr>
                <w:rFonts w:ascii="Book Antiqua" w:hAnsi="Book Antiqua"/>
                <w:sz w:val="17"/>
                <w:szCs w:val="17"/>
              </w:rPr>
              <w:t>Ulaşılamayan Performans Hedefi İçin Ulaşılamama Nedeni</w:t>
            </w:r>
          </w:p>
        </w:tc>
        <w:tc>
          <w:tcPr>
            <w:tcW w:w="2798" w:type="pct"/>
            <w:gridSpan w:val="8"/>
            <w:shd w:val="clear" w:color="auto" w:fill="auto"/>
            <w:vAlign w:val="center"/>
          </w:tcPr>
          <w:p w:rsidR="00E81610" w:rsidRPr="00737655" w:rsidRDefault="003F0B0E" w:rsidP="00111B61">
            <w:pPr>
              <w:spacing w:after="0"/>
              <w:jc w:val="both"/>
              <w:rPr>
                <w:rFonts w:ascii="Book Antiqua" w:hAnsi="Book Antiqua"/>
                <w:sz w:val="17"/>
                <w:szCs w:val="17"/>
              </w:rPr>
            </w:pPr>
            <w:r>
              <w:rPr>
                <w:rFonts w:ascii="Book Antiqua" w:hAnsi="Book Antiqua"/>
                <w:sz w:val="17"/>
                <w:szCs w:val="17"/>
              </w:rPr>
              <w:t>-</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sidRPr="00737655">
              <w:rPr>
                <w:rFonts w:ascii="Book Antiqua" w:hAnsi="Book Antiqua"/>
                <w:sz w:val="17"/>
                <w:szCs w:val="17"/>
              </w:rPr>
              <w:t>Verilerin Alındığı Kaynak</w:t>
            </w:r>
          </w:p>
        </w:tc>
        <w:tc>
          <w:tcPr>
            <w:tcW w:w="2798" w:type="pct"/>
            <w:gridSpan w:val="8"/>
            <w:shd w:val="clear" w:color="auto" w:fill="auto"/>
            <w:vAlign w:val="center"/>
          </w:tcPr>
          <w:p w:rsidR="00E81610" w:rsidRPr="00737655" w:rsidRDefault="00111B61" w:rsidP="00765562">
            <w:pPr>
              <w:spacing w:after="0"/>
              <w:jc w:val="both"/>
              <w:rPr>
                <w:rFonts w:ascii="Book Antiqua" w:hAnsi="Book Antiqua"/>
                <w:sz w:val="17"/>
                <w:szCs w:val="17"/>
              </w:rPr>
            </w:pPr>
            <w:r>
              <w:rPr>
                <w:rFonts w:ascii="Book Antiqua" w:hAnsi="Book Antiqua"/>
                <w:sz w:val="17"/>
                <w:szCs w:val="17"/>
              </w:rPr>
              <w:t>Proje kayıt sistemi.</w:t>
            </w:r>
          </w:p>
        </w:tc>
      </w:tr>
    </w:tbl>
    <w:p w:rsidR="00F07B28" w:rsidRPr="00F07B28" w:rsidRDefault="00F07B28" w:rsidP="00F07B28">
      <w:pPr>
        <w:rPr>
          <w:rFonts w:ascii="Bookman Old Style" w:hAnsi="Bookman Old Style"/>
          <w:sz w:val="36"/>
          <w:szCs w:val="36"/>
        </w:rPr>
      </w:pPr>
    </w:p>
    <w:p w:rsidR="00F07B28" w:rsidRDefault="00F07B28" w:rsidP="00F07B28">
      <w:pPr>
        <w:rPr>
          <w:rFonts w:ascii="Bookman Old Style" w:hAnsi="Bookman Old Style"/>
          <w:sz w:val="36"/>
          <w:szCs w:val="36"/>
        </w:rPr>
      </w:pPr>
    </w:p>
    <w:p w:rsidR="00E81610" w:rsidRDefault="00E81610" w:rsidP="00F07B28">
      <w:pPr>
        <w:rPr>
          <w:rFonts w:ascii="Bookman Old Style" w:hAnsi="Bookman Old Style"/>
          <w:sz w:val="36"/>
          <w:szCs w:val="36"/>
        </w:rPr>
      </w:pPr>
    </w:p>
    <w:p w:rsidR="00E81610" w:rsidRDefault="00E81610" w:rsidP="00F07B28">
      <w:pPr>
        <w:rPr>
          <w:rFonts w:ascii="Bookman Old Style" w:hAnsi="Bookman Old Style"/>
          <w:sz w:val="36"/>
          <w:szCs w:val="36"/>
        </w:rPr>
      </w:pPr>
    </w:p>
    <w:p w:rsidR="00E81610" w:rsidRPr="00F07B28" w:rsidRDefault="00E81610" w:rsidP="00F07B28">
      <w:pPr>
        <w:rPr>
          <w:rFonts w:ascii="Bookman Old Style" w:hAnsi="Bookman Old Style"/>
          <w:sz w:val="36"/>
          <w:szCs w:val="36"/>
        </w:rPr>
      </w:pPr>
    </w:p>
    <w:tbl>
      <w:tblPr>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2408"/>
        <w:gridCol w:w="2078"/>
        <w:gridCol w:w="469"/>
        <w:gridCol w:w="469"/>
        <w:gridCol w:w="664"/>
        <w:gridCol w:w="850"/>
        <w:gridCol w:w="709"/>
        <w:gridCol w:w="850"/>
        <w:gridCol w:w="864"/>
        <w:gridCol w:w="827"/>
      </w:tblGrid>
      <w:tr w:rsidR="00E81610" w:rsidRPr="00737655" w:rsidTr="00765562">
        <w:trPr>
          <w:cantSplit/>
          <w:trHeight w:val="1662"/>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AF0E15">
            <w:pPr>
              <w:pStyle w:val="Stil3"/>
            </w:pPr>
            <w:bookmarkStart w:id="8" w:name="_Toc67298028"/>
            <w:r>
              <w:t>Amaç 2</w:t>
            </w:r>
            <w:bookmarkEnd w:id="8"/>
          </w:p>
        </w:tc>
        <w:tc>
          <w:tcPr>
            <w:tcW w:w="2798" w:type="pct"/>
            <w:gridSpan w:val="8"/>
            <w:tcBorders>
              <w:left w:val="single" w:sz="6" w:space="0" w:color="FFFFFF"/>
              <w:right w:val="nil"/>
            </w:tcBorders>
            <w:shd w:val="clear" w:color="auto" w:fill="00B0F0"/>
            <w:vAlign w:val="center"/>
          </w:tcPr>
          <w:p w:rsidR="00E81610" w:rsidRDefault="00E81610" w:rsidP="00765562">
            <w:pPr>
              <w:spacing w:line="350" w:lineRule="auto"/>
              <w:ind w:right="1000"/>
              <w:jc w:val="both"/>
              <w:rPr>
                <w:rFonts w:ascii="Times New Roman" w:eastAsia="Times New Roman" w:hAnsi="Times New Roman"/>
                <w:sz w:val="24"/>
              </w:rPr>
            </w:pPr>
            <w:r>
              <w:rPr>
                <w:rFonts w:ascii="Times New Roman" w:eastAsia="Times New Roman" w:hAnsi="Times New Roman"/>
                <w:sz w:val="24"/>
              </w:rPr>
              <w:t>Öğrencilerimizin bilişsel, duygusal ve fiziksel olarak çok boyutlu gelişimini önemseyen nitelikli eğitim yapısı oluşturulacaktır.</w:t>
            </w:r>
          </w:p>
          <w:p w:rsidR="00E81610" w:rsidRDefault="00E81610" w:rsidP="00765562">
            <w:pPr>
              <w:spacing w:line="200" w:lineRule="exact"/>
              <w:rPr>
                <w:rFonts w:ascii="Times New Roman" w:eastAsia="Times New Roman" w:hAnsi="Times New Roman"/>
              </w:rPr>
            </w:pPr>
          </w:p>
          <w:p w:rsidR="00E81610" w:rsidRPr="00737655" w:rsidRDefault="00E81610" w:rsidP="00765562">
            <w:pPr>
              <w:spacing w:after="0" w:line="240" w:lineRule="auto"/>
              <w:jc w:val="center"/>
              <w:rPr>
                <w:rFonts w:ascii="Book Antiqua" w:hAnsi="Book Antiqua" w:cs="Arial"/>
                <w:sz w:val="17"/>
                <w:szCs w:val="17"/>
              </w:rPr>
            </w:pPr>
          </w:p>
        </w:tc>
      </w:tr>
      <w:tr w:rsidR="00E81610" w:rsidRPr="00737655" w:rsidTr="00765562">
        <w:trPr>
          <w:cantSplit/>
          <w:trHeight w:val="775"/>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AF0E15">
            <w:pPr>
              <w:pStyle w:val="Stil3"/>
            </w:pPr>
            <w:bookmarkStart w:id="9" w:name="_Toc67298029"/>
            <w:r>
              <w:t>Hedef 2.2</w:t>
            </w:r>
            <w:r w:rsidRPr="00737655">
              <w:t>.</w:t>
            </w:r>
            <w:bookmarkEnd w:id="9"/>
          </w:p>
        </w:tc>
        <w:tc>
          <w:tcPr>
            <w:tcW w:w="2798" w:type="pct"/>
            <w:gridSpan w:val="8"/>
            <w:tcBorders>
              <w:left w:val="single" w:sz="6" w:space="0" w:color="FFFFFF"/>
              <w:right w:val="single" w:sz="6" w:space="0" w:color="FFFFFF"/>
            </w:tcBorders>
            <w:shd w:val="clear" w:color="auto" w:fill="00B0F0"/>
            <w:vAlign w:val="center"/>
          </w:tcPr>
          <w:p w:rsidR="00072924" w:rsidRDefault="00072924" w:rsidP="00072924">
            <w:pPr>
              <w:spacing w:line="350" w:lineRule="auto"/>
              <w:ind w:right="1000"/>
              <w:jc w:val="both"/>
              <w:rPr>
                <w:rFonts w:ascii="Times New Roman" w:eastAsia="Times New Roman" w:hAnsi="Times New Roman"/>
                <w:color w:val="000000"/>
                <w:sz w:val="24"/>
              </w:rPr>
            </w:pPr>
            <w:r>
              <w:rPr>
                <w:rFonts w:ascii="Times New Roman" w:eastAsia="Times New Roman" w:hAnsi="Times New Roman"/>
                <w:color w:val="000000"/>
                <w:sz w:val="24"/>
              </w:rPr>
              <w:t>Öğrencilerimizin bilimsel, kültürel, sanatsal, sportif ve toplum hizmeti</w:t>
            </w:r>
            <w:r>
              <w:rPr>
                <w:rFonts w:ascii="Times New Roman" w:eastAsia="Times New Roman" w:hAnsi="Times New Roman"/>
                <w:b/>
                <w:color w:val="31849B"/>
                <w:sz w:val="24"/>
              </w:rPr>
              <w:t xml:space="preserve"> </w:t>
            </w:r>
            <w:r>
              <w:rPr>
                <w:rFonts w:ascii="Times New Roman" w:eastAsia="Times New Roman" w:hAnsi="Times New Roman"/>
                <w:color w:val="000000"/>
                <w:sz w:val="24"/>
              </w:rPr>
              <w:t>alanlarında etkinliklere katılımı artırılacak ve izlenecektir.</w:t>
            </w:r>
          </w:p>
          <w:p w:rsidR="00E81610" w:rsidRPr="00737655" w:rsidRDefault="00E81610" w:rsidP="00765562">
            <w:pPr>
              <w:spacing w:after="0" w:line="240" w:lineRule="auto"/>
              <w:jc w:val="both"/>
              <w:rPr>
                <w:rFonts w:ascii="Book Antiqua" w:hAnsi="Book Antiqua" w:cs="Arial"/>
                <w:sz w:val="17"/>
                <w:szCs w:val="17"/>
              </w:rPr>
            </w:pPr>
          </w:p>
        </w:tc>
      </w:tr>
      <w:tr w:rsidR="00E81610" w:rsidRPr="00737655" w:rsidTr="00765562">
        <w:trPr>
          <w:cantSplit/>
          <w:trHeight w:val="1831"/>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765562">
            <w:pPr>
              <w:spacing w:after="0" w:line="240" w:lineRule="auto"/>
              <w:ind w:firstLine="709"/>
              <w:jc w:val="center"/>
              <w:rPr>
                <w:rFonts w:ascii="Book Antiqua" w:hAnsi="Book Antiqua"/>
                <w:sz w:val="17"/>
                <w:szCs w:val="17"/>
              </w:rPr>
            </w:pPr>
            <w:r w:rsidRPr="00737655">
              <w:rPr>
                <w:rFonts w:ascii="Book Antiqua" w:hAnsi="Book Antiqua"/>
                <w:sz w:val="17"/>
                <w:szCs w:val="17"/>
              </w:rPr>
              <w:t>Performans Göstergeleri</w:t>
            </w:r>
          </w:p>
        </w:tc>
        <w:tc>
          <w:tcPr>
            <w:tcW w:w="230"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jc w:val="center"/>
              <w:rPr>
                <w:rFonts w:ascii="Book Antiqua" w:hAnsi="Book Antiqua"/>
                <w:sz w:val="17"/>
                <w:szCs w:val="17"/>
              </w:rPr>
            </w:pPr>
            <w:r w:rsidRPr="00737655">
              <w:rPr>
                <w:rFonts w:ascii="Book Antiqua" w:hAnsi="Book Antiqua"/>
                <w:sz w:val="17"/>
                <w:szCs w:val="17"/>
              </w:rPr>
              <w:t>Hedefe Etkisi (%)</w:t>
            </w:r>
          </w:p>
        </w:tc>
        <w:tc>
          <w:tcPr>
            <w:tcW w:w="230"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jc w:val="center"/>
              <w:rPr>
                <w:rFonts w:ascii="Book Antiqua" w:hAnsi="Book Antiqua"/>
                <w:sz w:val="17"/>
                <w:szCs w:val="17"/>
              </w:rPr>
            </w:pPr>
            <w:r w:rsidRPr="00737655">
              <w:rPr>
                <w:rFonts w:ascii="Book Antiqua" w:hAnsi="Book Antiqua"/>
                <w:sz w:val="17"/>
                <w:szCs w:val="17"/>
              </w:rPr>
              <w:t>Başlangıç Değeri</w:t>
            </w:r>
          </w:p>
        </w:tc>
        <w:tc>
          <w:tcPr>
            <w:tcW w:w="326" w:type="pct"/>
            <w:tcBorders>
              <w:left w:val="single" w:sz="6" w:space="0" w:color="FFFFFF"/>
              <w:right w:val="single" w:sz="6" w:space="0" w:color="FFFFFF"/>
            </w:tcBorders>
            <w:shd w:val="clear" w:color="auto" w:fill="00B0F0"/>
            <w:textDirection w:val="btLr"/>
            <w:vAlign w:val="center"/>
          </w:tcPr>
          <w:p w:rsidR="00E81610" w:rsidRPr="00737655" w:rsidRDefault="002A6C35"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2020</w:t>
            </w:r>
            <w:r w:rsidR="00E81610"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E81610" w:rsidRPr="00737655" w:rsidRDefault="002A6C35" w:rsidP="00765562">
            <w:pPr>
              <w:spacing w:after="0" w:line="240" w:lineRule="auto"/>
              <w:ind w:left="113"/>
              <w:jc w:val="center"/>
              <w:rPr>
                <w:rFonts w:ascii="Book Antiqua" w:hAnsi="Book Antiqua" w:cs="Arial"/>
                <w:sz w:val="17"/>
                <w:szCs w:val="17"/>
              </w:rPr>
            </w:pPr>
            <w:r>
              <w:rPr>
                <w:rFonts w:ascii="Book Antiqua" w:hAnsi="Book Antiqua" w:cs="Arial"/>
                <w:sz w:val="17"/>
                <w:szCs w:val="17"/>
              </w:rPr>
              <w:t xml:space="preserve">2021 </w:t>
            </w:r>
            <w:r w:rsidR="00E81610" w:rsidRPr="00737655">
              <w:rPr>
                <w:rFonts w:ascii="Book Antiqua" w:hAnsi="Book Antiqua" w:cs="Arial"/>
                <w:sz w:val="17"/>
                <w:szCs w:val="17"/>
              </w:rPr>
              <w:t>Hedef</w:t>
            </w:r>
          </w:p>
        </w:tc>
        <w:tc>
          <w:tcPr>
            <w:tcW w:w="348" w:type="pct"/>
            <w:tcBorders>
              <w:left w:val="single" w:sz="6" w:space="0" w:color="FFFFFF"/>
              <w:right w:val="single" w:sz="6" w:space="0" w:color="FFFFFF"/>
            </w:tcBorders>
            <w:shd w:val="clear" w:color="auto" w:fill="00B0F0"/>
            <w:textDirection w:val="btLr"/>
            <w:vAlign w:val="center"/>
          </w:tcPr>
          <w:p w:rsidR="00E81610" w:rsidRPr="00737655" w:rsidRDefault="002A6C35"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E81610"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E81610" w:rsidRPr="00737655" w:rsidRDefault="002A6C35"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E81610" w:rsidRPr="00737655">
              <w:rPr>
                <w:rFonts w:ascii="Book Antiqua" w:hAnsi="Book Antiqua" w:cs="Arial"/>
                <w:sz w:val="17"/>
                <w:szCs w:val="17"/>
              </w:rPr>
              <w:t xml:space="preserve"> Gösterge Hedefine Ulaşma Oranı (%)</w:t>
            </w:r>
          </w:p>
        </w:tc>
        <w:tc>
          <w:tcPr>
            <w:tcW w:w="424"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Hedef</w:t>
            </w:r>
          </w:p>
        </w:tc>
        <w:tc>
          <w:tcPr>
            <w:tcW w:w="406" w:type="pct"/>
            <w:tcBorders>
              <w:left w:val="single" w:sz="6" w:space="0" w:color="FFFFFF"/>
              <w:right w:val="single" w:sz="6" w:space="0" w:color="FFFFFF"/>
            </w:tcBorders>
            <w:shd w:val="clear" w:color="auto" w:fill="00B0F0"/>
            <w:textDirection w:val="btLr"/>
            <w:vAlign w:val="center"/>
          </w:tcPr>
          <w:p w:rsidR="00E81610" w:rsidRPr="00737655" w:rsidRDefault="00E81610"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Gösterge Hedefine Ulaşma Oranı (%)</w:t>
            </w:r>
          </w:p>
        </w:tc>
      </w:tr>
      <w:tr w:rsidR="00E81610" w:rsidRPr="00737655" w:rsidTr="00765562">
        <w:trPr>
          <w:trHeight w:val="304"/>
        </w:trPr>
        <w:tc>
          <w:tcPr>
            <w:tcW w:w="1182" w:type="pct"/>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2.2</w:t>
            </w:r>
            <w:r w:rsidRPr="00737655">
              <w:rPr>
                <w:rFonts w:ascii="Book Antiqua" w:hAnsi="Book Antiqua"/>
                <w:sz w:val="17"/>
                <w:szCs w:val="17"/>
              </w:rPr>
              <w:t xml:space="preserve">.1 </w:t>
            </w:r>
          </w:p>
        </w:tc>
        <w:tc>
          <w:tcPr>
            <w:tcW w:w="1020" w:type="pct"/>
            <w:tcBorders>
              <w:top w:val="single" w:sz="6" w:space="0" w:color="FFFFFF"/>
              <w:left w:val="single" w:sz="6" w:space="0" w:color="FFFFFF"/>
              <w:bottom w:val="single" w:sz="6" w:space="0" w:color="FFFFFF"/>
            </w:tcBorders>
            <w:shd w:val="clear" w:color="auto" w:fill="00B0F0"/>
            <w:vAlign w:val="center"/>
          </w:tcPr>
          <w:p w:rsidR="00E81610" w:rsidRPr="00737655" w:rsidRDefault="00E81610" w:rsidP="00765562">
            <w:pPr>
              <w:spacing w:after="0"/>
              <w:ind w:firstLine="709"/>
              <w:jc w:val="both"/>
              <w:rPr>
                <w:rFonts w:ascii="Book Antiqua" w:hAnsi="Book Antiqua"/>
                <w:sz w:val="17"/>
                <w:szCs w:val="17"/>
              </w:rPr>
            </w:pPr>
          </w:p>
        </w:tc>
        <w:tc>
          <w:tcPr>
            <w:tcW w:w="230" w:type="pct"/>
            <w:vAlign w:val="center"/>
          </w:tcPr>
          <w:p w:rsidR="00E81610" w:rsidRPr="00737655"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Pr="00737655" w:rsidRDefault="00E81610" w:rsidP="00765562">
            <w:pPr>
              <w:spacing w:after="0" w:line="240" w:lineRule="auto"/>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2</w:t>
            </w:r>
          </w:p>
        </w:tc>
        <w:tc>
          <w:tcPr>
            <w:tcW w:w="326" w:type="pct"/>
            <w:vAlign w:val="center"/>
          </w:tcPr>
          <w:p w:rsidR="00E81610" w:rsidRPr="00737655" w:rsidRDefault="00E81610" w:rsidP="00765562">
            <w:pPr>
              <w:spacing w:after="0" w:line="240" w:lineRule="auto"/>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3</w:t>
            </w:r>
          </w:p>
        </w:tc>
        <w:tc>
          <w:tcPr>
            <w:tcW w:w="417" w:type="pct"/>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4</w:t>
            </w:r>
          </w:p>
        </w:tc>
        <w:tc>
          <w:tcPr>
            <w:tcW w:w="348"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5</w:t>
            </w:r>
          </w:p>
        </w:tc>
        <w:tc>
          <w:tcPr>
            <w:tcW w:w="417"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125</w:t>
            </w:r>
          </w:p>
        </w:tc>
        <w:tc>
          <w:tcPr>
            <w:tcW w:w="424" w:type="pct"/>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%7</w:t>
            </w:r>
          </w:p>
        </w:tc>
        <w:tc>
          <w:tcPr>
            <w:tcW w:w="406" w:type="pct"/>
            <w:vAlign w:val="center"/>
          </w:tcPr>
          <w:p w:rsidR="00E81610" w:rsidRPr="00737655" w:rsidRDefault="0040118A" w:rsidP="00765562">
            <w:pPr>
              <w:spacing w:after="0" w:line="240" w:lineRule="auto"/>
              <w:jc w:val="both"/>
              <w:rPr>
                <w:rFonts w:ascii="Book Antiqua" w:hAnsi="Book Antiqua"/>
                <w:sz w:val="17"/>
                <w:szCs w:val="17"/>
              </w:rPr>
            </w:pPr>
            <w:r>
              <w:rPr>
                <w:rFonts w:ascii="Book Antiqua" w:hAnsi="Book Antiqua"/>
                <w:sz w:val="17"/>
                <w:szCs w:val="17"/>
              </w:rPr>
              <w:t>%71</w:t>
            </w:r>
          </w:p>
        </w:tc>
      </w:tr>
      <w:tr w:rsidR="00E81610" w:rsidRPr="00737655" w:rsidTr="00765562">
        <w:trPr>
          <w:trHeight w:val="243"/>
        </w:trPr>
        <w:tc>
          <w:tcPr>
            <w:tcW w:w="1182" w:type="pct"/>
            <w:tcBorders>
              <w:top w:val="single" w:sz="6" w:space="0" w:color="FFFFFF"/>
              <w:bottom w:val="single" w:sz="6" w:space="0" w:color="FFFFFF"/>
              <w:right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2.2</w:t>
            </w:r>
            <w:r w:rsidRPr="00737655">
              <w:rPr>
                <w:rFonts w:ascii="Book Antiqua" w:hAnsi="Book Antiqua"/>
                <w:sz w:val="17"/>
                <w:szCs w:val="17"/>
              </w:rPr>
              <w:t xml:space="preserve">.2 </w:t>
            </w:r>
          </w:p>
        </w:tc>
        <w:tc>
          <w:tcPr>
            <w:tcW w:w="1020" w:type="pct"/>
            <w:tcBorders>
              <w:top w:val="single" w:sz="6" w:space="0" w:color="FFFFFF"/>
              <w:left w:val="single" w:sz="6" w:space="0" w:color="FFFFFF"/>
              <w:bottom w:val="single" w:sz="6" w:space="0" w:color="FFFFFF"/>
            </w:tcBorders>
            <w:shd w:val="clear" w:color="auto" w:fill="00B0F0"/>
            <w:vAlign w:val="center"/>
          </w:tcPr>
          <w:p w:rsidR="00E81610" w:rsidRPr="00737655" w:rsidRDefault="00E81610" w:rsidP="00765562">
            <w:pPr>
              <w:spacing w:after="0"/>
              <w:ind w:firstLine="709"/>
              <w:jc w:val="both"/>
              <w:rPr>
                <w:rFonts w:ascii="Book Antiqua" w:hAnsi="Book Antiqua"/>
                <w:sz w:val="17"/>
                <w:szCs w:val="17"/>
              </w:rPr>
            </w:pPr>
          </w:p>
        </w:tc>
        <w:tc>
          <w:tcPr>
            <w:tcW w:w="230" w:type="pct"/>
            <w:vAlign w:val="center"/>
          </w:tcPr>
          <w:p w:rsidR="00E81610" w:rsidRPr="00737655"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20</w:t>
            </w:r>
          </w:p>
        </w:tc>
        <w:tc>
          <w:tcPr>
            <w:tcW w:w="326" w:type="pct"/>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30</w:t>
            </w:r>
          </w:p>
        </w:tc>
        <w:tc>
          <w:tcPr>
            <w:tcW w:w="417" w:type="pct"/>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30</w:t>
            </w:r>
          </w:p>
        </w:tc>
        <w:tc>
          <w:tcPr>
            <w:tcW w:w="348"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40</w:t>
            </w:r>
          </w:p>
        </w:tc>
        <w:tc>
          <w:tcPr>
            <w:tcW w:w="417" w:type="pct"/>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133</w:t>
            </w:r>
          </w:p>
        </w:tc>
        <w:tc>
          <w:tcPr>
            <w:tcW w:w="424" w:type="pct"/>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%50</w:t>
            </w:r>
          </w:p>
        </w:tc>
        <w:tc>
          <w:tcPr>
            <w:tcW w:w="406" w:type="pct"/>
            <w:vAlign w:val="center"/>
          </w:tcPr>
          <w:p w:rsidR="00E81610" w:rsidRPr="00737655" w:rsidRDefault="0040118A" w:rsidP="00765562">
            <w:pPr>
              <w:spacing w:after="0" w:line="240" w:lineRule="auto"/>
              <w:jc w:val="both"/>
              <w:rPr>
                <w:rFonts w:ascii="Book Antiqua" w:hAnsi="Book Antiqua"/>
                <w:sz w:val="17"/>
                <w:szCs w:val="17"/>
              </w:rPr>
            </w:pPr>
            <w:r>
              <w:rPr>
                <w:rFonts w:ascii="Book Antiqua" w:hAnsi="Book Antiqua"/>
                <w:sz w:val="17"/>
                <w:szCs w:val="17"/>
              </w:rPr>
              <w:t>%80</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2.2</w:t>
            </w:r>
            <w:r w:rsidRPr="00737655">
              <w:rPr>
                <w:rFonts w:ascii="Book Antiqua" w:hAnsi="Book Antiqua"/>
                <w:sz w:val="17"/>
                <w:szCs w:val="17"/>
              </w:rPr>
              <w:t xml:space="preserve">.3. </w:t>
            </w:r>
          </w:p>
        </w:tc>
        <w:tc>
          <w:tcPr>
            <w:tcW w:w="230" w:type="pct"/>
            <w:shd w:val="clear" w:color="auto" w:fill="auto"/>
            <w:vAlign w:val="center"/>
          </w:tcPr>
          <w:p w:rsidR="00E81610" w:rsidRPr="00737655"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40</w:t>
            </w:r>
          </w:p>
        </w:tc>
        <w:tc>
          <w:tcPr>
            <w:tcW w:w="326" w:type="pct"/>
            <w:shd w:val="clear" w:color="auto" w:fill="auto"/>
            <w:vAlign w:val="center"/>
          </w:tcPr>
          <w:p w:rsidR="00E81610" w:rsidRPr="00737655" w:rsidRDefault="00111B61" w:rsidP="00765562">
            <w:pPr>
              <w:spacing w:after="0"/>
              <w:jc w:val="center"/>
              <w:rPr>
                <w:rFonts w:ascii="Book Antiqua" w:hAnsi="Book Antiqua"/>
                <w:sz w:val="17"/>
                <w:szCs w:val="17"/>
              </w:rPr>
            </w:pPr>
            <w:r>
              <w:rPr>
                <w:rFonts w:ascii="Book Antiqua" w:hAnsi="Book Antiqua"/>
                <w:sz w:val="17"/>
                <w:szCs w:val="17"/>
              </w:rPr>
              <w:t>%60</w:t>
            </w:r>
          </w:p>
        </w:tc>
        <w:tc>
          <w:tcPr>
            <w:tcW w:w="417" w:type="pct"/>
            <w:shd w:val="clear" w:color="auto" w:fill="auto"/>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100</w:t>
            </w:r>
          </w:p>
        </w:tc>
        <w:tc>
          <w:tcPr>
            <w:tcW w:w="348"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100</w:t>
            </w:r>
          </w:p>
        </w:tc>
        <w:tc>
          <w:tcPr>
            <w:tcW w:w="417" w:type="pct"/>
            <w:shd w:val="clear" w:color="auto" w:fill="auto"/>
            <w:vAlign w:val="center"/>
          </w:tcPr>
          <w:p w:rsidR="00E81610" w:rsidRPr="00737655" w:rsidRDefault="00111B61" w:rsidP="00765562">
            <w:pPr>
              <w:spacing w:after="0"/>
              <w:jc w:val="both"/>
              <w:rPr>
                <w:rFonts w:ascii="Book Antiqua" w:hAnsi="Book Antiqua"/>
                <w:sz w:val="17"/>
                <w:szCs w:val="17"/>
              </w:rPr>
            </w:pPr>
            <w:r>
              <w:rPr>
                <w:rFonts w:ascii="Book Antiqua" w:hAnsi="Book Antiqua"/>
                <w:sz w:val="17"/>
                <w:szCs w:val="17"/>
              </w:rPr>
              <w:t>%100</w:t>
            </w:r>
          </w:p>
        </w:tc>
        <w:tc>
          <w:tcPr>
            <w:tcW w:w="424" w:type="pct"/>
            <w:shd w:val="clear" w:color="auto" w:fill="auto"/>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%100</w:t>
            </w:r>
          </w:p>
        </w:tc>
        <w:tc>
          <w:tcPr>
            <w:tcW w:w="406" w:type="pct"/>
            <w:shd w:val="clear" w:color="auto" w:fill="auto"/>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%100</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Pr>
                <w:rFonts w:ascii="Book Antiqua" w:hAnsi="Book Antiqua"/>
                <w:sz w:val="17"/>
                <w:szCs w:val="17"/>
              </w:rPr>
              <w:t>PG 2</w:t>
            </w:r>
            <w:r w:rsidR="00072924">
              <w:rPr>
                <w:rFonts w:ascii="Book Antiqua" w:hAnsi="Book Antiqua"/>
                <w:sz w:val="17"/>
                <w:szCs w:val="17"/>
              </w:rPr>
              <w:t>.2</w:t>
            </w:r>
            <w:r>
              <w:rPr>
                <w:rFonts w:ascii="Book Antiqua" w:hAnsi="Book Antiqua"/>
                <w:sz w:val="17"/>
                <w:szCs w:val="17"/>
              </w:rPr>
              <w:t>.4</w:t>
            </w:r>
          </w:p>
        </w:tc>
        <w:tc>
          <w:tcPr>
            <w:tcW w:w="230" w:type="pct"/>
            <w:shd w:val="clear" w:color="auto" w:fill="auto"/>
            <w:vAlign w:val="center"/>
          </w:tcPr>
          <w:p w:rsidR="00E81610"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Pr="00737655" w:rsidRDefault="00E81610"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40</w:t>
            </w:r>
          </w:p>
        </w:tc>
        <w:tc>
          <w:tcPr>
            <w:tcW w:w="326" w:type="pct"/>
            <w:shd w:val="clear" w:color="auto" w:fill="auto"/>
            <w:vAlign w:val="center"/>
          </w:tcPr>
          <w:p w:rsidR="00E81610" w:rsidRPr="00737655" w:rsidRDefault="00111B61" w:rsidP="00765562">
            <w:pPr>
              <w:spacing w:after="0"/>
              <w:jc w:val="center"/>
              <w:rPr>
                <w:rFonts w:ascii="Book Antiqua" w:hAnsi="Book Antiqua"/>
                <w:sz w:val="17"/>
                <w:szCs w:val="17"/>
              </w:rPr>
            </w:pPr>
            <w:r>
              <w:rPr>
                <w:rFonts w:ascii="Book Antiqua" w:hAnsi="Book Antiqua"/>
                <w:sz w:val="17"/>
                <w:szCs w:val="17"/>
              </w:rPr>
              <w:t>%70</w:t>
            </w:r>
          </w:p>
        </w:tc>
        <w:tc>
          <w:tcPr>
            <w:tcW w:w="417" w:type="pct"/>
            <w:shd w:val="clear" w:color="auto" w:fill="auto"/>
            <w:vAlign w:val="center"/>
          </w:tcPr>
          <w:p w:rsidR="00E81610" w:rsidRPr="00737655" w:rsidRDefault="00111B61" w:rsidP="00765562">
            <w:pPr>
              <w:spacing w:after="0"/>
              <w:jc w:val="center"/>
              <w:rPr>
                <w:rFonts w:ascii="Book Antiqua" w:hAnsi="Book Antiqua"/>
                <w:sz w:val="17"/>
                <w:szCs w:val="17"/>
              </w:rPr>
            </w:pPr>
            <w:r>
              <w:rPr>
                <w:rFonts w:ascii="Book Antiqua" w:hAnsi="Book Antiqua"/>
                <w:sz w:val="17"/>
                <w:szCs w:val="17"/>
              </w:rPr>
              <w:t>%70</w:t>
            </w:r>
          </w:p>
        </w:tc>
        <w:tc>
          <w:tcPr>
            <w:tcW w:w="348"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100</w:t>
            </w:r>
          </w:p>
        </w:tc>
        <w:tc>
          <w:tcPr>
            <w:tcW w:w="417" w:type="pct"/>
            <w:shd w:val="clear" w:color="auto" w:fill="auto"/>
            <w:vAlign w:val="center"/>
          </w:tcPr>
          <w:p w:rsidR="00E81610" w:rsidRPr="00737655" w:rsidRDefault="00E81610" w:rsidP="00765562">
            <w:pPr>
              <w:spacing w:after="0"/>
              <w:jc w:val="both"/>
              <w:rPr>
                <w:rFonts w:ascii="Book Antiqua" w:hAnsi="Book Antiqua"/>
                <w:sz w:val="17"/>
                <w:szCs w:val="17"/>
              </w:rPr>
            </w:pPr>
            <w:r>
              <w:rPr>
                <w:rFonts w:ascii="Book Antiqua" w:hAnsi="Book Antiqua"/>
                <w:sz w:val="17"/>
                <w:szCs w:val="17"/>
              </w:rPr>
              <w:t>%</w:t>
            </w:r>
            <w:r w:rsidR="00111B61">
              <w:rPr>
                <w:rFonts w:ascii="Book Antiqua" w:hAnsi="Book Antiqua"/>
                <w:sz w:val="17"/>
                <w:szCs w:val="17"/>
              </w:rPr>
              <w:t>142</w:t>
            </w:r>
          </w:p>
        </w:tc>
        <w:tc>
          <w:tcPr>
            <w:tcW w:w="424" w:type="pct"/>
            <w:shd w:val="clear" w:color="auto" w:fill="auto"/>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%87</w:t>
            </w:r>
          </w:p>
        </w:tc>
        <w:tc>
          <w:tcPr>
            <w:tcW w:w="406" w:type="pct"/>
            <w:shd w:val="clear" w:color="auto" w:fill="auto"/>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%114</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tcPr>
          <w:p w:rsidR="00E81610" w:rsidRDefault="00E81610" w:rsidP="00765562">
            <w:r w:rsidRPr="004B0477">
              <w:rPr>
                <w:rFonts w:ascii="Book Antiqua" w:hAnsi="Book Antiqua"/>
                <w:sz w:val="17"/>
                <w:szCs w:val="17"/>
              </w:rPr>
              <w:t>PG 2</w:t>
            </w:r>
            <w:r>
              <w:rPr>
                <w:rFonts w:ascii="Book Antiqua" w:hAnsi="Book Antiqua"/>
                <w:sz w:val="17"/>
                <w:szCs w:val="17"/>
              </w:rPr>
              <w:t>.2</w:t>
            </w:r>
            <w:r w:rsidRPr="004B0477">
              <w:rPr>
                <w:rFonts w:ascii="Book Antiqua" w:hAnsi="Book Antiqua"/>
                <w:sz w:val="17"/>
                <w:szCs w:val="17"/>
              </w:rPr>
              <w:t>.</w:t>
            </w:r>
            <w:r>
              <w:rPr>
                <w:rFonts w:ascii="Book Antiqua" w:hAnsi="Book Antiqua"/>
                <w:sz w:val="17"/>
                <w:szCs w:val="17"/>
              </w:rPr>
              <w:t>5</w:t>
            </w:r>
          </w:p>
        </w:tc>
        <w:tc>
          <w:tcPr>
            <w:tcW w:w="230" w:type="pct"/>
            <w:shd w:val="clear" w:color="auto" w:fill="auto"/>
            <w:vAlign w:val="center"/>
          </w:tcPr>
          <w:p w:rsidR="00E81610"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E81610" w:rsidRDefault="00111B61" w:rsidP="00765562">
            <w:pPr>
              <w:spacing w:after="0"/>
              <w:jc w:val="center"/>
              <w:rPr>
                <w:rFonts w:ascii="Book Antiqua" w:hAnsi="Book Antiqua"/>
                <w:sz w:val="17"/>
                <w:szCs w:val="17"/>
              </w:rPr>
            </w:pPr>
            <w:r>
              <w:rPr>
                <w:rFonts w:ascii="Book Antiqua" w:hAnsi="Book Antiqua"/>
                <w:sz w:val="17"/>
                <w:szCs w:val="17"/>
              </w:rPr>
              <w:t>%15</w:t>
            </w:r>
          </w:p>
        </w:tc>
        <w:tc>
          <w:tcPr>
            <w:tcW w:w="326" w:type="pct"/>
            <w:shd w:val="clear" w:color="auto" w:fill="auto"/>
            <w:vAlign w:val="center"/>
          </w:tcPr>
          <w:p w:rsidR="00E81610" w:rsidRDefault="00111B61" w:rsidP="00765562">
            <w:pPr>
              <w:spacing w:after="0"/>
              <w:jc w:val="center"/>
              <w:rPr>
                <w:rFonts w:ascii="Book Antiqua" w:hAnsi="Book Antiqua"/>
                <w:sz w:val="17"/>
                <w:szCs w:val="17"/>
              </w:rPr>
            </w:pPr>
            <w:r>
              <w:rPr>
                <w:rFonts w:ascii="Book Antiqua" w:hAnsi="Book Antiqua"/>
                <w:sz w:val="17"/>
                <w:szCs w:val="17"/>
              </w:rPr>
              <w:t>%25</w:t>
            </w:r>
          </w:p>
        </w:tc>
        <w:tc>
          <w:tcPr>
            <w:tcW w:w="417" w:type="pct"/>
            <w:shd w:val="clear" w:color="auto" w:fill="auto"/>
            <w:vAlign w:val="center"/>
          </w:tcPr>
          <w:p w:rsidR="00E81610" w:rsidRDefault="00111B61" w:rsidP="00765562">
            <w:pPr>
              <w:spacing w:after="0"/>
              <w:jc w:val="center"/>
              <w:rPr>
                <w:rFonts w:ascii="Book Antiqua" w:hAnsi="Book Antiqua"/>
                <w:sz w:val="17"/>
                <w:szCs w:val="17"/>
              </w:rPr>
            </w:pPr>
            <w:r>
              <w:rPr>
                <w:rFonts w:ascii="Book Antiqua" w:hAnsi="Book Antiqua"/>
                <w:sz w:val="17"/>
                <w:szCs w:val="17"/>
              </w:rPr>
              <w:t>%25</w:t>
            </w:r>
          </w:p>
        </w:tc>
        <w:tc>
          <w:tcPr>
            <w:tcW w:w="348" w:type="pct"/>
            <w:shd w:val="clear" w:color="auto" w:fill="auto"/>
            <w:vAlign w:val="center"/>
          </w:tcPr>
          <w:p w:rsidR="00E81610" w:rsidRDefault="00111B61" w:rsidP="00765562">
            <w:pPr>
              <w:spacing w:after="0"/>
              <w:jc w:val="both"/>
              <w:rPr>
                <w:rFonts w:ascii="Book Antiqua" w:hAnsi="Book Antiqua"/>
                <w:sz w:val="17"/>
                <w:szCs w:val="17"/>
              </w:rPr>
            </w:pPr>
            <w:r>
              <w:rPr>
                <w:rFonts w:ascii="Book Antiqua" w:hAnsi="Book Antiqua"/>
                <w:sz w:val="17"/>
                <w:szCs w:val="17"/>
              </w:rPr>
              <w:t>%30</w:t>
            </w:r>
          </w:p>
        </w:tc>
        <w:tc>
          <w:tcPr>
            <w:tcW w:w="417" w:type="pct"/>
            <w:shd w:val="clear" w:color="auto" w:fill="auto"/>
            <w:vAlign w:val="center"/>
          </w:tcPr>
          <w:p w:rsidR="00E81610" w:rsidRDefault="00111B61" w:rsidP="00765562">
            <w:pPr>
              <w:spacing w:after="0"/>
              <w:jc w:val="both"/>
              <w:rPr>
                <w:rFonts w:ascii="Book Antiqua" w:hAnsi="Book Antiqua"/>
                <w:sz w:val="17"/>
                <w:szCs w:val="17"/>
              </w:rPr>
            </w:pPr>
            <w:r>
              <w:rPr>
                <w:rFonts w:ascii="Book Antiqua" w:hAnsi="Book Antiqua"/>
                <w:sz w:val="17"/>
                <w:szCs w:val="17"/>
              </w:rPr>
              <w:t>%120</w:t>
            </w:r>
          </w:p>
        </w:tc>
        <w:tc>
          <w:tcPr>
            <w:tcW w:w="424" w:type="pct"/>
            <w:shd w:val="clear" w:color="auto" w:fill="auto"/>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%29</w:t>
            </w:r>
          </w:p>
        </w:tc>
        <w:tc>
          <w:tcPr>
            <w:tcW w:w="406" w:type="pct"/>
            <w:shd w:val="clear" w:color="auto" w:fill="auto"/>
            <w:vAlign w:val="center"/>
          </w:tcPr>
          <w:p w:rsidR="00E81610" w:rsidRPr="00737655" w:rsidRDefault="0040118A" w:rsidP="00765562">
            <w:pPr>
              <w:spacing w:after="0"/>
              <w:jc w:val="both"/>
              <w:rPr>
                <w:rFonts w:ascii="Book Antiqua" w:hAnsi="Book Antiqua"/>
                <w:sz w:val="17"/>
                <w:szCs w:val="17"/>
              </w:rPr>
            </w:pPr>
            <w:r>
              <w:rPr>
                <w:rFonts w:ascii="Book Antiqua" w:hAnsi="Book Antiqua"/>
                <w:sz w:val="17"/>
                <w:szCs w:val="17"/>
              </w:rPr>
              <w:t>%103</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sidRPr="00737655">
              <w:rPr>
                <w:rFonts w:ascii="Book Antiqua" w:hAnsi="Book Antiqua"/>
                <w:sz w:val="17"/>
                <w:szCs w:val="17"/>
              </w:rPr>
              <w:t>Ulaşılamayan Performans Hedefi İçin Ulaşılamama Nedeni</w:t>
            </w:r>
          </w:p>
        </w:tc>
        <w:tc>
          <w:tcPr>
            <w:tcW w:w="2798" w:type="pct"/>
            <w:gridSpan w:val="8"/>
            <w:shd w:val="clear" w:color="auto" w:fill="auto"/>
            <w:vAlign w:val="center"/>
          </w:tcPr>
          <w:p w:rsidR="00E81610" w:rsidRPr="00737655" w:rsidRDefault="00111B61" w:rsidP="00765562">
            <w:pPr>
              <w:spacing w:after="0"/>
              <w:jc w:val="both"/>
              <w:rPr>
                <w:rFonts w:ascii="Book Antiqua" w:hAnsi="Book Antiqua"/>
                <w:sz w:val="17"/>
                <w:szCs w:val="17"/>
              </w:rPr>
            </w:pPr>
            <w:r>
              <w:rPr>
                <w:rFonts w:ascii="Book Antiqua" w:hAnsi="Book Antiqua"/>
                <w:sz w:val="17"/>
                <w:szCs w:val="17"/>
              </w:rPr>
              <w:t>-</w:t>
            </w:r>
          </w:p>
        </w:tc>
      </w:tr>
      <w:tr w:rsidR="00E81610"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E81610" w:rsidRPr="00737655" w:rsidRDefault="00E81610" w:rsidP="00765562">
            <w:pPr>
              <w:spacing w:after="0" w:line="240" w:lineRule="auto"/>
              <w:jc w:val="both"/>
              <w:rPr>
                <w:rFonts w:ascii="Book Antiqua" w:hAnsi="Book Antiqua"/>
                <w:sz w:val="17"/>
                <w:szCs w:val="17"/>
              </w:rPr>
            </w:pPr>
            <w:r w:rsidRPr="00737655">
              <w:rPr>
                <w:rFonts w:ascii="Book Antiqua" w:hAnsi="Book Antiqua"/>
                <w:sz w:val="17"/>
                <w:szCs w:val="17"/>
              </w:rPr>
              <w:t>Verilerin Alındığı Kaynak</w:t>
            </w:r>
          </w:p>
        </w:tc>
        <w:tc>
          <w:tcPr>
            <w:tcW w:w="2798" w:type="pct"/>
            <w:gridSpan w:val="8"/>
            <w:shd w:val="clear" w:color="auto" w:fill="auto"/>
            <w:vAlign w:val="center"/>
          </w:tcPr>
          <w:p w:rsidR="00E81610" w:rsidRPr="00737655" w:rsidRDefault="00111B61" w:rsidP="00111B61">
            <w:pPr>
              <w:spacing w:after="0"/>
              <w:jc w:val="both"/>
              <w:rPr>
                <w:rFonts w:ascii="Book Antiqua" w:hAnsi="Book Antiqua"/>
                <w:sz w:val="17"/>
                <w:szCs w:val="17"/>
              </w:rPr>
            </w:pPr>
            <w:r>
              <w:rPr>
                <w:rFonts w:ascii="Book Antiqua" w:hAnsi="Book Antiqua"/>
                <w:sz w:val="17"/>
                <w:szCs w:val="17"/>
              </w:rPr>
              <w:t>-</w:t>
            </w:r>
          </w:p>
        </w:tc>
      </w:tr>
    </w:tbl>
    <w:p w:rsidR="00F07B28" w:rsidRDefault="00F07B28" w:rsidP="00F07B28">
      <w:pPr>
        <w:rPr>
          <w:rFonts w:ascii="Bookman Old Style" w:hAnsi="Bookman Old Style"/>
          <w:sz w:val="36"/>
          <w:szCs w:val="36"/>
        </w:rPr>
      </w:pPr>
    </w:p>
    <w:p w:rsidR="00072924" w:rsidRDefault="00072924" w:rsidP="00F07B28">
      <w:pPr>
        <w:rPr>
          <w:rFonts w:ascii="Bookman Old Style" w:hAnsi="Bookman Old Style"/>
          <w:sz w:val="36"/>
          <w:szCs w:val="36"/>
        </w:rPr>
      </w:pPr>
    </w:p>
    <w:p w:rsidR="00072924" w:rsidRDefault="00072924" w:rsidP="00F07B28">
      <w:pPr>
        <w:rPr>
          <w:rFonts w:ascii="Bookman Old Style" w:hAnsi="Bookman Old Style"/>
          <w:sz w:val="36"/>
          <w:szCs w:val="36"/>
        </w:rPr>
      </w:pPr>
    </w:p>
    <w:p w:rsidR="00072924" w:rsidRDefault="00072924" w:rsidP="00F07B28">
      <w:pPr>
        <w:rPr>
          <w:rFonts w:ascii="Bookman Old Style" w:hAnsi="Bookman Old Style"/>
          <w:sz w:val="36"/>
          <w:szCs w:val="36"/>
        </w:rPr>
      </w:pPr>
    </w:p>
    <w:p w:rsidR="00072924" w:rsidRDefault="00072924" w:rsidP="00F07B28">
      <w:pPr>
        <w:rPr>
          <w:rFonts w:ascii="Bookman Old Style" w:hAnsi="Bookman Old Style"/>
          <w:sz w:val="36"/>
          <w:szCs w:val="36"/>
        </w:rPr>
      </w:pPr>
    </w:p>
    <w:p w:rsidR="00072924" w:rsidRDefault="00072924" w:rsidP="00F07B28">
      <w:pPr>
        <w:rPr>
          <w:rFonts w:ascii="Bookman Old Style" w:hAnsi="Bookman Old Style"/>
          <w:sz w:val="36"/>
          <w:szCs w:val="36"/>
        </w:rPr>
      </w:pPr>
    </w:p>
    <w:p w:rsidR="00072924" w:rsidRDefault="00072924" w:rsidP="00F07B28">
      <w:pPr>
        <w:rPr>
          <w:rFonts w:ascii="Bookman Old Style" w:hAnsi="Bookman Old Style"/>
          <w:sz w:val="36"/>
          <w:szCs w:val="36"/>
        </w:rPr>
      </w:pPr>
    </w:p>
    <w:p w:rsidR="00072924" w:rsidRPr="00F07B28" w:rsidRDefault="00072924" w:rsidP="00F07B28">
      <w:pPr>
        <w:rPr>
          <w:rFonts w:ascii="Bookman Old Style" w:hAnsi="Bookman Old Style"/>
          <w:sz w:val="36"/>
          <w:szCs w:val="36"/>
        </w:rPr>
      </w:pPr>
    </w:p>
    <w:tbl>
      <w:tblPr>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2408"/>
        <w:gridCol w:w="2078"/>
        <w:gridCol w:w="469"/>
        <w:gridCol w:w="469"/>
        <w:gridCol w:w="664"/>
        <w:gridCol w:w="850"/>
        <w:gridCol w:w="709"/>
        <w:gridCol w:w="850"/>
        <w:gridCol w:w="864"/>
        <w:gridCol w:w="827"/>
      </w:tblGrid>
      <w:tr w:rsidR="00072924" w:rsidRPr="00737655" w:rsidTr="00765562">
        <w:trPr>
          <w:cantSplit/>
          <w:trHeight w:val="749"/>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AF0E15">
            <w:pPr>
              <w:pStyle w:val="Stil3"/>
            </w:pPr>
            <w:bookmarkStart w:id="10" w:name="_Toc67298030"/>
            <w:r>
              <w:t>Amaç 3</w:t>
            </w:r>
            <w:bookmarkEnd w:id="10"/>
          </w:p>
        </w:tc>
        <w:tc>
          <w:tcPr>
            <w:tcW w:w="2798" w:type="pct"/>
            <w:gridSpan w:val="8"/>
            <w:tcBorders>
              <w:left w:val="single" w:sz="6" w:space="0" w:color="FFFFFF"/>
              <w:right w:val="nil"/>
            </w:tcBorders>
            <w:shd w:val="clear" w:color="auto" w:fill="00B0F0"/>
            <w:vAlign w:val="center"/>
          </w:tcPr>
          <w:p w:rsidR="00072924" w:rsidRPr="00072924" w:rsidRDefault="00072924" w:rsidP="00072924">
            <w:pPr>
              <w:spacing w:line="0" w:lineRule="atLeast"/>
              <w:ind w:left="120"/>
              <w:jc w:val="both"/>
              <w:rPr>
                <w:rFonts w:ascii="Times New Roman" w:eastAsia="Times New Roman" w:hAnsi="Times New Roman"/>
                <w:color w:val="000000"/>
                <w:sz w:val="24"/>
              </w:rPr>
            </w:pPr>
            <w:r>
              <w:rPr>
                <w:rFonts w:ascii="Times New Roman" w:eastAsia="Times New Roman" w:hAnsi="Times New Roman"/>
                <w:color w:val="000000"/>
                <w:sz w:val="24"/>
              </w:rPr>
              <w:t>Okulumuzun beşeri, mali, fiziki ve teknolojik unsurları ile yönetim ve</w:t>
            </w:r>
            <w:r w:rsidR="0060159B">
              <w:rPr>
                <w:rFonts w:ascii="Times New Roman" w:eastAsia="Times New Roman" w:hAnsi="Times New Roman"/>
                <w:color w:val="000000"/>
                <w:sz w:val="24"/>
              </w:rPr>
              <w:t xml:space="preserve"> </w:t>
            </w:r>
            <w:r>
              <w:rPr>
                <w:rFonts w:ascii="Times New Roman" w:eastAsia="Times New Roman" w:hAnsi="Times New Roman"/>
                <w:sz w:val="24"/>
              </w:rPr>
              <w:t>organizasyonu, eğitim ve öğretimin niteliğini ve eğitime erişimi yükseltecek biçimde</w:t>
            </w:r>
            <w:r>
              <w:rPr>
                <w:rFonts w:ascii="Times New Roman" w:eastAsia="Times New Roman" w:hAnsi="Times New Roman"/>
                <w:color w:val="000000"/>
                <w:sz w:val="24"/>
              </w:rPr>
              <w:t xml:space="preserve"> </w:t>
            </w:r>
            <w:r>
              <w:rPr>
                <w:rFonts w:ascii="Times New Roman" w:eastAsia="Times New Roman" w:hAnsi="Times New Roman"/>
                <w:sz w:val="24"/>
              </w:rPr>
              <w:t>geliştirilecektir.</w:t>
            </w:r>
          </w:p>
          <w:p w:rsidR="00072924" w:rsidRPr="00737655" w:rsidRDefault="00072924" w:rsidP="00765562">
            <w:pPr>
              <w:spacing w:after="0" w:line="240" w:lineRule="auto"/>
              <w:jc w:val="center"/>
              <w:rPr>
                <w:rFonts w:ascii="Book Antiqua" w:hAnsi="Book Antiqua" w:cs="Arial"/>
                <w:sz w:val="17"/>
                <w:szCs w:val="17"/>
              </w:rPr>
            </w:pPr>
          </w:p>
        </w:tc>
      </w:tr>
      <w:tr w:rsidR="00072924" w:rsidRPr="00737655" w:rsidTr="00765562">
        <w:trPr>
          <w:cantSplit/>
          <w:trHeight w:val="775"/>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AF0E15">
            <w:pPr>
              <w:pStyle w:val="Stil3"/>
            </w:pPr>
            <w:bookmarkStart w:id="11" w:name="_Toc67298031"/>
            <w:r>
              <w:t>Hedef 3</w:t>
            </w:r>
            <w:r w:rsidRPr="00737655">
              <w:t>.1.</w:t>
            </w:r>
            <w:bookmarkEnd w:id="11"/>
          </w:p>
        </w:tc>
        <w:tc>
          <w:tcPr>
            <w:tcW w:w="2798" w:type="pct"/>
            <w:gridSpan w:val="8"/>
            <w:tcBorders>
              <w:left w:val="single" w:sz="6" w:space="0" w:color="FFFFFF"/>
              <w:right w:val="single" w:sz="6" w:space="0" w:color="FFFFFF"/>
            </w:tcBorders>
            <w:shd w:val="clear" w:color="auto" w:fill="00B0F0"/>
            <w:vAlign w:val="center"/>
          </w:tcPr>
          <w:p w:rsidR="00072924" w:rsidRPr="00072924" w:rsidRDefault="00072924" w:rsidP="00072924">
            <w:pPr>
              <w:spacing w:line="0" w:lineRule="atLeast"/>
              <w:ind w:left="120"/>
              <w:jc w:val="both"/>
              <w:rPr>
                <w:rFonts w:ascii="Times New Roman" w:eastAsia="Times New Roman" w:hAnsi="Times New Roman"/>
                <w:color w:val="000000"/>
                <w:sz w:val="24"/>
              </w:rPr>
            </w:pPr>
            <w:r>
              <w:rPr>
                <w:rFonts w:ascii="Times New Roman" w:eastAsia="Times New Roman" w:hAnsi="Times New Roman"/>
                <w:color w:val="000000"/>
                <w:sz w:val="24"/>
              </w:rPr>
              <w:t xml:space="preserve">Okulumuz personelinin mesleki yeterlilikleri ile iş doyumu ve </w:t>
            </w:r>
            <w:r>
              <w:rPr>
                <w:rFonts w:ascii="Times New Roman" w:eastAsia="Times New Roman" w:hAnsi="Times New Roman"/>
                <w:sz w:val="24"/>
              </w:rPr>
              <w:t>motivasyonları artırılacaktır</w:t>
            </w:r>
            <w:r>
              <w:rPr>
                <w:rFonts w:ascii="Times New Roman" w:eastAsia="Times New Roman" w:hAnsi="Times New Roman"/>
                <w:sz w:val="31"/>
              </w:rPr>
              <w:t>.</w:t>
            </w:r>
          </w:p>
          <w:p w:rsidR="00072924" w:rsidRPr="00737655" w:rsidRDefault="00072924" w:rsidP="00765562">
            <w:pPr>
              <w:spacing w:after="0" w:line="240" w:lineRule="auto"/>
              <w:jc w:val="center"/>
              <w:rPr>
                <w:rFonts w:ascii="Book Antiqua" w:hAnsi="Book Antiqua" w:cs="Arial"/>
                <w:sz w:val="17"/>
                <w:szCs w:val="17"/>
              </w:rPr>
            </w:pPr>
          </w:p>
        </w:tc>
      </w:tr>
      <w:tr w:rsidR="00072924" w:rsidRPr="00737655" w:rsidTr="00765562">
        <w:trPr>
          <w:cantSplit/>
          <w:trHeight w:val="1831"/>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765562">
            <w:pPr>
              <w:spacing w:after="0" w:line="240" w:lineRule="auto"/>
              <w:ind w:firstLine="709"/>
              <w:jc w:val="center"/>
              <w:rPr>
                <w:rFonts w:ascii="Book Antiqua" w:hAnsi="Book Antiqua"/>
                <w:sz w:val="17"/>
                <w:szCs w:val="17"/>
              </w:rPr>
            </w:pPr>
            <w:r w:rsidRPr="00737655">
              <w:rPr>
                <w:rFonts w:ascii="Book Antiqua" w:hAnsi="Book Antiqua"/>
                <w:sz w:val="17"/>
                <w:szCs w:val="17"/>
              </w:rPr>
              <w:t>Performans Göstergeleri</w:t>
            </w:r>
          </w:p>
        </w:tc>
        <w:tc>
          <w:tcPr>
            <w:tcW w:w="230"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jc w:val="center"/>
              <w:rPr>
                <w:rFonts w:ascii="Book Antiqua" w:hAnsi="Book Antiqua"/>
                <w:sz w:val="17"/>
                <w:szCs w:val="17"/>
              </w:rPr>
            </w:pPr>
            <w:r w:rsidRPr="00737655">
              <w:rPr>
                <w:rFonts w:ascii="Book Antiqua" w:hAnsi="Book Antiqua"/>
                <w:sz w:val="17"/>
                <w:szCs w:val="17"/>
              </w:rPr>
              <w:t>Hedefe Etkisi (%)</w:t>
            </w:r>
          </w:p>
        </w:tc>
        <w:tc>
          <w:tcPr>
            <w:tcW w:w="230"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jc w:val="center"/>
              <w:rPr>
                <w:rFonts w:ascii="Book Antiqua" w:hAnsi="Book Antiqua"/>
                <w:sz w:val="17"/>
                <w:szCs w:val="17"/>
              </w:rPr>
            </w:pPr>
            <w:r w:rsidRPr="00737655">
              <w:rPr>
                <w:rFonts w:ascii="Book Antiqua" w:hAnsi="Book Antiqua"/>
                <w:sz w:val="17"/>
                <w:szCs w:val="17"/>
              </w:rPr>
              <w:t>Başlangıç Değeri</w:t>
            </w:r>
          </w:p>
        </w:tc>
        <w:tc>
          <w:tcPr>
            <w:tcW w:w="326"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2019 Gerçekleşme</w:t>
            </w:r>
          </w:p>
        </w:tc>
        <w:tc>
          <w:tcPr>
            <w:tcW w:w="417"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2020 Hedef</w:t>
            </w:r>
          </w:p>
        </w:tc>
        <w:tc>
          <w:tcPr>
            <w:tcW w:w="348"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2020 Gerçekleşme</w:t>
            </w:r>
          </w:p>
        </w:tc>
        <w:tc>
          <w:tcPr>
            <w:tcW w:w="417"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2020 Gösterge Hedefine Ulaşma Oranı (%)</w:t>
            </w:r>
          </w:p>
        </w:tc>
        <w:tc>
          <w:tcPr>
            <w:tcW w:w="424"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Hedef</w:t>
            </w:r>
          </w:p>
        </w:tc>
        <w:tc>
          <w:tcPr>
            <w:tcW w:w="406"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Gösterge Hedefine Ulaşma Oranı (%)</w:t>
            </w:r>
          </w:p>
        </w:tc>
      </w:tr>
      <w:tr w:rsidR="00072924" w:rsidRPr="00737655" w:rsidTr="00765562">
        <w:trPr>
          <w:trHeight w:val="304"/>
        </w:trPr>
        <w:tc>
          <w:tcPr>
            <w:tcW w:w="1182" w:type="pct"/>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w:t>
            </w:r>
            <w:r w:rsidRPr="00737655">
              <w:rPr>
                <w:rFonts w:ascii="Book Antiqua" w:hAnsi="Book Antiqua"/>
                <w:sz w:val="17"/>
                <w:szCs w:val="17"/>
              </w:rPr>
              <w:t xml:space="preserve">.1.1 </w:t>
            </w:r>
          </w:p>
        </w:tc>
        <w:tc>
          <w:tcPr>
            <w:tcW w:w="1020" w:type="pct"/>
            <w:tcBorders>
              <w:top w:val="single" w:sz="6" w:space="0" w:color="FFFFFF"/>
              <w:left w:val="single" w:sz="6" w:space="0" w:color="FFFFFF"/>
              <w:bottom w:val="single" w:sz="6" w:space="0" w:color="FFFFFF"/>
            </w:tcBorders>
            <w:shd w:val="clear" w:color="auto" w:fill="00B0F0"/>
            <w:vAlign w:val="center"/>
          </w:tcPr>
          <w:p w:rsidR="00072924" w:rsidRPr="00737655" w:rsidRDefault="00072924" w:rsidP="00765562">
            <w:pPr>
              <w:spacing w:after="0"/>
              <w:ind w:firstLine="709"/>
              <w:jc w:val="both"/>
              <w:rPr>
                <w:rFonts w:ascii="Book Antiqua" w:hAnsi="Book Antiqua"/>
                <w:sz w:val="17"/>
                <w:szCs w:val="17"/>
              </w:rPr>
            </w:pPr>
          </w:p>
        </w:tc>
        <w:tc>
          <w:tcPr>
            <w:tcW w:w="230" w:type="pct"/>
            <w:vAlign w:val="center"/>
          </w:tcPr>
          <w:p w:rsidR="00072924" w:rsidRPr="00737655"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072924" w:rsidRPr="00737655" w:rsidRDefault="00111B61" w:rsidP="00111B61">
            <w:pPr>
              <w:spacing w:after="0" w:line="240" w:lineRule="auto"/>
              <w:jc w:val="center"/>
              <w:rPr>
                <w:rFonts w:ascii="Book Antiqua" w:hAnsi="Book Antiqua"/>
                <w:sz w:val="17"/>
                <w:szCs w:val="17"/>
              </w:rPr>
            </w:pPr>
            <w:r>
              <w:rPr>
                <w:rFonts w:ascii="Book Antiqua" w:hAnsi="Book Antiqua"/>
                <w:sz w:val="17"/>
                <w:szCs w:val="17"/>
              </w:rPr>
              <w:t>-</w:t>
            </w:r>
          </w:p>
        </w:tc>
        <w:tc>
          <w:tcPr>
            <w:tcW w:w="326" w:type="pct"/>
            <w:vAlign w:val="center"/>
          </w:tcPr>
          <w:p w:rsidR="00072924" w:rsidRPr="00737655" w:rsidRDefault="00111B61" w:rsidP="00765562">
            <w:pPr>
              <w:spacing w:after="0" w:line="240" w:lineRule="auto"/>
              <w:jc w:val="center"/>
              <w:rPr>
                <w:rFonts w:ascii="Book Antiqua" w:hAnsi="Book Antiqua"/>
                <w:sz w:val="17"/>
                <w:szCs w:val="17"/>
              </w:rPr>
            </w:pPr>
            <w:r>
              <w:rPr>
                <w:rFonts w:ascii="Book Antiqua" w:hAnsi="Book Antiqua"/>
                <w:sz w:val="17"/>
                <w:szCs w:val="17"/>
              </w:rPr>
              <w:t>%4</w:t>
            </w:r>
          </w:p>
        </w:tc>
        <w:tc>
          <w:tcPr>
            <w:tcW w:w="417" w:type="pct"/>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4</w:t>
            </w:r>
          </w:p>
        </w:tc>
        <w:tc>
          <w:tcPr>
            <w:tcW w:w="348" w:type="pct"/>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%100</w:t>
            </w:r>
          </w:p>
        </w:tc>
        <w:tc>
          <w:tcPr>
            <w:tcW w:w="417" w:type="pct"/>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%100</w:t>
            </w:r>
          </w:p>
        </w:tc>
        <w:tc>
          <w:tcPr>
            <w:tcW w:w="424" w:type="pct"/>
            <w:vAlign w:val="center"/>
          </w:tcPr>
          <w:p w:rsidR="00072924" w:rsidRPr="00737655" w:rsidRDefault="0040118A" w:rsidP="00765562">
            <w:pPr>
              <w:spacing w:after="0"/>
              <w:jc w:val="both"/>
              <w:rPr>
                <w:rFonts w:ascii="Book Antiqua" w:hAnsi="Book Antiqua"/>
                <w:sz w:val="17"/>
                <w:szCs w:val="17"/>
              </w:rPr>
            </w:pPr>
            <w:r>
              <w:rPr>
                <w:rFonts w:ascii="Book Antiqua" w:hAnsi="Book Antiqua"/>
                <w:sz w:val="17"/>
                <w:szCs w:val="17"/>
              </w:rPr>
              <w:t>%5</w:t>
            </w:r>
          </w:p>
        </w:tc>
        <w:tc>
          <w:tcPr>
            <w:tcW w:w="406" w:type="pct"/>
            <w:vAlign w:val="center"/>
          </w:tcPr>
          <w:p w:rsidR="00072924" w:rsidRPr="00737655" w:rsidRDefault="0040118A" w:rsidP="00765562">
            <w:pPr>
              <w:spacing w:after="0" w:line="240" w:lineRule="auto"/>
              <w:jc w:val="both"/>
              <w:rPr>
                <w:rFonts w:ascii="Book Antiqua" w:hAnsi="Book Antiqua"/>
                <w:sz w:val="17"/>
                <w:szCs w:val="17"/>
              </w:rPr>
            </w:pPr>
            <w:r>
              <w:rPr>
                <w:rFonts w:ascii="Book Antiqua" w:hAnsi="Book Antiqua"/>
                <w:sz w:val="17"/>
                <w:szCs w:val="17"/>
              </w:rPr>
              <w:t>%80</w:t>
            </w:r>
          </w:p>
        </w:tc>
      </w:tr>
      <w:tr w:rsidR="00072924" w:rsidRPr="00737655" w:rsidTr="00765562">
        <w:trPr>
          <w:trHeight w:val="243"/>
        </w:trPr>
        <w:tc>
          <w:tcPr>
            <w:tcW w:w="1182" w:type="pct"/>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w:t>
            </w:r>
            <w:r w:rsidRPr="00737655">
              <w:rPr>
                <w:rFonts w:ascii="Book Antiqua" w:hAnsi="Book Antiqua"/>
                <w:sz w:val="17"/>
                <w:szCs w:val="17"/>
              </w:rPr>
              <w:t xml:space="preserve">.1.2 </w:t>
            </w:r>
          </w:p>
        </w:tc>
        <w:tc>
          <w:tcPr>
            <w:tcW w:w="1020" w:type="pct"/>
            <w:tcBorders>
              <w:top w:val="single" w:sz="6" w:space="0" w:color="FFFFFF"/>
              <w:left w:val="single" w:sz="6" w:space="0" w:color="FFFFFF"/>
              <w:bottom w:val="single" w:sz="6" w:space="0" w:color="FFFFFF"/>
            </w:tcBorders>
            <w:shd w:val="clear" w:color="auto" w:fill="00B0F0"/>
            <w:vAlign w:val="center"/>
          </w:tcPr>
          <w:p w:rsidR="00072924" w:rsidRPr="00737655" w:rsidRDefault="00072924" w:rsidP="00765562">
            <w:pPr>
              <w:spacing w:after="0"/>
              <w:ind w:firstLine="709"/>
              <w:jc w:val="both"/>
              <w:rPr>
                <w:rFonts w:ascii="Book Antiqua" w:hAnsi="Book Antiqua"/>
                <w:sz w:val="17"/>
                <w:szCs w:val="17"/>
              </w:rPr>
            </w:pPr>
          </w:p>
        </w:tc>
        <w:tc>
          <w:tcPr>
            <w:tcW w:w="230" w:type="pct"/>
            <w:vAlign w:val="center"/>
          </w:tcPr>
          <w:p w:rsidR="00072924" w:rsidRPr="00737655"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072924" w:rsidRPr="00737655" w:rsidRDefault="00111B61" w:rsidP="00765562">
            <w:pPr>
              <w:spacing w:after="0"/>
              <w:jc w:val="center"/>
              <w:rPr>
                <w:rFonts w:ascii="Book Antiqua" w:hAnsi="Book Antiqua"/>
                <w:sz w:val="17"/>
                <w:szCs w:val="17"/>
              </w:rPr>
            </w:pPr>
            <w:r>
              <w:rPr>
                <w:rFonts w:ascii="Book Antiqua" w:hAnsi="Book Antiqua"/>
                <w:sz w:val="17"/>
                <w:szCs w:val="17"/>
              </w:rPr>
              <w:t>0</w:t>
            </w:r>
          </w:p>
        </w:tc>
        <w:tc>
          <w:tcPr>
            <w:tcW w:w="326" w:type="pct"/>
            <w:vAlign w:val="center"/>
          </w:tcPr>
          <w:p w:rsidR="00072924" w:rsidRPr="00737655" w:rsidRDefault="00C30B8B" w:rsidP="00765562">
            <w:pPr>
              <w:spacing w:after="0"/>
              <w:jc w:val="center"/>
              <w:rPr>
                <w:rFonts w:ascii="Book Antiqua" w:hAnsi="Book Antiqua"/>
                <w:sz w:val="17"/>
                <w:szCs w:val="17"/>
              </w:rPr>
            </w:pPr>
            <w:r>
              <w:rPr>
                <w:rFonts w:ascii="Book Antiqua" w:hAnsi="Book Antiqua"/>
                <w:sz w:val="17"/>
                <w:szCs w:val="17"/>
              </w:rPr>
              <w:t>1</w:t>
            </w:r>
          </w:p>
        </w:tc>
        <w:tc>
          <w:tcPr>
            <w:tcW w:w="417" w:type="pct"/>
            <w:vAlign w:val="center"/>
          </w:tcPr>
          <w:p w:rsidR="00072924" w:rsidRPr="00737655" w:rsidRDefault="00C30B8B" w:rsidP="00765562">
            <w:pPr>
              <w:spacing w:after="0"/>
              <w:jc w:val="center"/>
              <w:rPr>
                <w:rFonts w:ascii="Book Antiqua" w:hAnsi="Book Antiqua"/>
                <w:sz w:val="17"/>
                <w:szCs w:val="17"/>
              </w:rPr>
            </w:pPr>
            <w:r>
              <w:rPr>
                <w:rFonts w:ascii="Book Antiqua" w:hAnsi="Book Antiqua"/>
                <w:sz w:val="17"/>
                <w:szCs w:val="17"/>
              </w:rPr>
              <w:t>2</w:t>
            </w:r>
          </w:p>
        </w:tc>
        <w:tc>
          <w:tcPr>
            <w:tcW w:w="348" w:type="pct"/>
            <w:vAlign w:val="center"/>
          </w:tcPr>
          <w:p w:rsidR="00072924" w:rsidRPr="00737655" w:rsidRDefault="00C30B8B" w:rsidP="00765562">
            <w:pPr>
              <w:spacing w:after="0"/>
              <w:jc w:val="both"/>
              <w:rPr>
                <w:rFonts w:ascii="Book Antiqua" w:hAnsi="Book Antiqua"/>
                <w:sz w:val="17"/>
                <w:szCs w:val="17"/>
              </w:rPr>
            </w:pPr>
            <w:r>
              <w:rPr>
                <w:rFonts w:ascii="Book Antiqua" w:hAnsi="Book Antiqua"/>
                <w:sz w:val="17"/>
                <w:szCs w:val="17"/>
              </w:rPr>
              <w:t>4</w:t>
            </w:r>
          </w:p>
        </w:tc>
        <w:tc>
          <w:tcPr>
            <w:tcW w:w="417" w:type="pct"/>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w:t>
            </w:r>
            <w:r w:rsidR="00C30B8B">
              <w:rPr>
                <w:rFonts w:ascii="Book Antiqua" w:hAnsi="Book Antiqua"/>
                <w:sz w:val="17"/>
                <w:szCs w:val="17"/>
              </w:rPr>
              <w:t>200</w:t>
            </w:r>
          </w:p>
        </w:tc>
        <w:tc>
          <w:tcPr>
            <w:tcW w:w="424" w:type="pct"/>
            <w:vAlign w:val="center"/>
          </w:tcPr>
          <w:p w:rsidR="00072924" w:rsidRPr="00737655" w:rsidRDefault="0040118A" w:rsidP="00765562">
            <w:pPr>
              <w:spacing w:after="0"/>
              <w:jc w:val="both"/>
              <w:rPr>
                <w:rFonts w:ascii="Book Antiqua" w:hAnsi="Book Antiqua"/>
                <w:sz w:val="17"/>
                <w:szCs w:val="17"/>
              </w:rPr>
            </w:pPr>
            <w:r>
              <w:rPr>
                <w:rFonts w:ascii="Book Antiqua" w:hAnsi="Book Antiqua"/>
                <w:sz w:val="17"/>
                <w:szCs w:val="17"/>
              </w:rPr>
              <w:t>5</w:t>
            </w:r>
          </w:p>
        </w:tc>
        <w:tc>
          <w:tcPr>
            <w:tcW w:w="406" w:type="pct"/>
            <w:vAlign w:val="center"/>
          </w:tcPr>
          <w:p w:rsidR="00072924" w:rsidRPr="00737655" w:rsidRDefault="00EC3BE6" w:rsidP="00765562">
            <w:pPr>
              <w:spacing w:after="0" w:line="240" w:lineRule="auto"/>
              <w:jc w:val="both"/>
              <w:rPr>
                <w:rFonts w:ascii="Book Antiqua" w:hAnsi="Book Antiqua"/>
                <w:sz w:val="17"/>
                <w:szCs w:val="17"/>
              </w:rPr>
            </w:pPr>
            <w:r>
              <w:rPr>
                <w:rFonts w:ascii="Book Antiqua" w:hAnsi="Book Antiqua"/>
                <w:sz w:val="17"/>
                <w:szCs w:val="17"/>
              </w:rPr>
              <w:t>%80</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3.1.3</w:t>
            </w:r>
            <w:r w:rsidRPr="00737655">
              <w:rPr>
                <w:rFonts w:ascii="Book Antiqua" w:hAnsi="Book Antiqua"/>
                <w:sz w:val="17"/>
                <w:szCs w:val="17"/>
              </w:rPr>
              <w:t xml:space="preserve"> </w:t>
            </w:r>
          </w:p>
        </w:tc>
        <w:tc>
          <w:tcPr>
            <w:tcW w:w="230" w:type="pct"/>
            <w:shd w:val="clear" w:color="auto" w:fill="auto"/>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2</w:t>
            </w:r>
            <w:r w:rsidR="00111B61">
              <w:rPr>
                <w:rFonts w:ascii="Book Antiqua" w:hAnsi="Book Antiqua"/>
                <w:sz w:val="17"/>
                <w:szCs w:val="17"/>
              </w:rPr>
              <w:t>0</w:t>
            </w:r>
          </w:p>
        </w:tc>
        <w:tc>
          <w:tcPr>
            <w:tcW w:w="230" w:type="pct"/>
            <w:shd w:val="clear" w:color="auto" w:fill="F7CAAC"/>
            <w:vAlign w:val="center"/>
          </w:tcPr>
          <w:p w:rsidR="00072924" w:rsidRPr="00737655" w:rsidRDefault="00111B61" w:rsidP="00765562">
            <w:pPr>
              <w:spacing w:after="0"/>
              <w:jc w:val="center"/>
              <w:rPr>
                <w:rFonts w:ascii="Book Antiqua" w:hAnsi="Book Antiqua"/>
                <w:sz w:val="17"/>
                <w:szCs w:val="17"/>
              </w:rPr>
            </w:pPr>
            <w:r>
              <w:rPr>
                <w:rFonts w:ascii="Book Antiqua" w:hAnsi="Book Antiqua"/>
                <w:sz w:val="17"/>
                <w:szCs w:val="17"/>
              </w:rPr>
              <w:t>%15</w:t>
            </w:r>
          </w:p>
        </w:tc>
        <w:tc>
          <w:tcPr>
            <w:tcW w:w="326" w:type="pct"/>
            <w:shd w:val="clear" w:color="auto" w:fill="auto"/>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16</w:t>
            </w:r>
          </w:p>
        </w:tc>
        <w:tc>
          <w:tcPr>
            <w:tcW w:w="417" w:type="pct"/>
            <w:shd w:val="clear" w:color="auto" w:fill="auto"/>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w:t>
            </w:r>
            <w:r w:rsidR="00C30B8B">
              <w:rPr>
                <w:rFonts w:ascii="Book Antiqua" w:hAnsi="Book Antiqua"/>
                <w:sz w:val="17"/>
                <w:szCs w:val="17"/>
              </w:rPr>
              <w:t>20</w:t>
            </w:r>
          </w:p>
        </w:tc>
        <w:tc>
          <w:tcPr>
            <w:tcW w:w="348" w:type="pct"/>
            <w:shd w:val="clear" w:color="auto" w:fill="auto"/>
            <w:vAlign w:val="center"/>
          </w:tcPr>
          <w:p w:rsidR="00072924" w:rsidRPr="00737655" w:rsidRDefault="00C30B8B" w:rsidP="00765562">
            <w:pPr>
              <w:spacing w:after="0"/>
              <w:jc w:val="both"/>
              <w:rPr>
                <w:rFonts w:ascii="Book Antiqua" w:hAnsi="Book Antiqua"/>
                <w:sz w:val="17"/>
                <w:szCs w:val="17"/>
              </w:rPr>
            </w:pPr>
            <w:r>
              <w:rPr>
                <w:rFonts w:ascii="Book Antiqua" w:hAnsi="Book Antiqua"/>
                <w:sz w:val="17"/>
                <w:szCs w:val="17"/>
              </w:rPr>
              <w:t>%</w:t>
            </w:r>
            <w:r w:rsidR="009E01FF">
              <w:rPr>
                <w:rFonts w:ascii="Book Antiqua" w:hAnsi="Book Antiqua"/>
                <w:sz w:val="17"/>
                <w:szCs w:val="17"/>
              </w:rPr>
              <w:t>20</w:t>
            </w:r>
          </w:p>
        </w:tc>
        <w:tc>
          <w:tcPr>
            <w:tcW w:w="417" w:type="pct"/>
            <w:shd w:val="clear" w:color="auto" w:fill="auto"/>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w:t>
            </w:r>
            <w:r w:rsidR="009E01FF">
              <w:rPr>
                <w:rFonts w:ascii="Book Antiqua" w:hAnsi="Book Antiqua"/>
                <w:sz w:val="17"/>
                <w:szCs w:val="17"/>
              </w:rPr>
              <w:t>100</w:t>
            </w:r>
          </w:p>
        </w:tc>
        <w:tc>
          <w:tcPr>
            <w:tcW w:w="424" w:type="pct"/>
            <w:shd w:val="clear" w:color="auto" w:fill="auto"/>
            <w:vAlign w:val="center"/>
          </w:tcPr>
          <w:p w:rsidR="00072924" w:rsidRPr="00737655" w:rsidRDefault="00EC3BE6" w:rsidP="00765562">
            <w:pPr>
              <w:spacing w:after="0"/>
              <w:jc w:val="both"/>
              <w:rPr>
                <w:rFonts w:ascii="Book Antiqua" w:hAnsi="Book Antiqua"/>
                <w:sz w:val="17"/>
                <w:szCs w:val="17"/>
              </w:rPr>
            </w:pPr>
            <w:r>
              <w:rPr>
                <w:rFonts w:ascii="Book Antiqua" w:hAnsi="Book Antiqua"/>
                <w:sz w:val="17"/>
                <w:szCs w:val="17"/>
              </w:rPr>
              <w:t>%30</w:t>
            </w:r>
          </w:p>
        </w:tc>
        <w:tc>
          <w:tcPr>
            <w:tcW w:w="406" w:type="pct"/>
            <w:shd w:val="clear" w:color="auto" w:fill="auto"/>
            <w:vAlign w:val="center"/>
          </w:tcPr>
          <w:p w:rsidR="00072924" w:rsidRPr="00737655" w:rsidRDefault="00EC3BE6" w:rsidP="00765562">
            <w:pPr>
              <w:spacing w:after="0"/>
              <w:jc w:val="both"/>
              <w:rPr>
                <w:rFonts w:ascii="Book Antiqua" w:hAnsi="Book Antiqua"/>
                <w:sz w:val="17"/>
                <w:szCs w:val="17"/>
              </w:rPr>
            </w:pPr>
            <w:r>
              <w:rPr>
                <w:rFonts w:ascii="Book Antiqua" w:hAnsi="Book Antiqua"/>
                <w:sz w:val="17"/>
                <w:szCs w:val="17"/>
              </w:rPr>
              <w:t>%66</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3.1.4</w:t>
            </w:r>
          </w:p>
        </w:tc>
        <w:tc>
          <w:tcPr>
            <w:tcW w:w="230" w:type="pct"/>
            <w:shd w:val="clear" w:color="auto" w:fill="auto"/>
            <w:vAlign w:val="center"/>
          </w:tcPr>
          <w:p w:rsidR="00072924"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w:t>
            </w:r>
            <w:r w:rsidR="00111B61">
              <w:rPr>
                <w:rFonts w:ascii="Book Antiqua" w:hAnsi="Book Antiqua"/>
                <w:sz w:val="17"/>
                <w:szCs w:val="17"/>
              </w:rPr>
              <w:t>50</w:t>
            </w:r>
          </w:p>
        </w:tc>
        <w:tc>
          <w:tcPr>
            <w:tcW w:w="326" w:type="pct"/>
            <w:shd w:val="clear" w:color="auto" w:fill="auto"/>
            <w:vAlign w:val="center"/>
          </w:tcPr>
          <w:p w:rsidR="00072924" w:rsidRPr="00737655" w:rsidRDefault="00111B61" w:rsidP="00765562">
            <w:pPr>
              <w:spacing w:after="0"/>
              <w:jc w:val="center"/>
              <w:rPr>
                <w:rFonts w:ascii="Book Antiqua" w:hAnsi="Book Antiqua"/>
                <w:sz w:val="17"/>
                <w:szCs w:val="17"/>
              </w:rPr>
            </w:pPr>
            <w:r>
              <w:rPr>
                <w:rFonts w:ascii="Book Antiqua" w:hAnsi="Book Antiqua"/>
                <w:sz w:val="17"/>
                <w:szCs w:val="17"/>
              </w:rPr>
              <w:t>%100</w:t>
            </w:r>
          </w:p>
        </w:tc>
        <w:tc>
          <w:tcPr>
            <w:tcW w:w="417" w:type="pct"/>
            <w:shd w:val="clear" w:color="auto" w:fill="auto"/>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w:t>
            </w:r>
            <w:r w:rsidR="009E01FF">
              <w:rPr>
                <w:rFonts w:ascii="Book Antiqua" w:hAnsi="Book Antiqua"/>
                <w:sz w:val="17"/>
                <w:szCs w:val="17"/>
              </w:rPr>
              <w:t>100</w:t>
            </w:r>
          </w:p>
        </w:tc>
        <w:tc>
          <w:tcPr>
            <w:tcW w:w="348" w:type="pct"/>
            <w:shd w:val="clear" w:color="auto" w:fill="auto"/>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w:t>
            </w:r>
            <w:r w:rsidR="009E01FF">
              <w:rPr>
                <w:rFonts w:ascii="Book Antiqua" w:hAnsi="Book Antiqua"/>
                <w:sz w:val="17"/>
                <w:szCs w:val="17"/>
              </w:rPr>
              <w:t>100</w:t>
            </w:r>
          </w:p>
        </w:tc>
        <w:tc>
          <w:tcPr>
            <w:tcW w:w="417" w:type="pct"/>
            <w:shd w:val="clear" w:color="auto" w:fill="auto"/>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w:t>
            </w:r>
            <w:r w:rsidR="009E01FF">
              <w:rPr>
                <w:rFonts w:ascii="Book Antiqua" w:hAnsi="Book Antiqua"/>
                <w:sz w:val="17"/>
                <w:szCs w:val="17"/>
              </w:rPr>
              <w:t>100</w:t>
            </w:r>
          </w:p>
        </w:tc>
        <w:tc>
          <w:tcPr>
            <w:tcW w:w="424" w:type="pct"/>
            <w:shd w:val="clear" w:color="auto" w:fill="auto"/>
            <w:vAlign w:val="center"/>
          </w:tcPr>
          <w:p w:rsidR="00072924" w:rsidRPr="00737655" w:rsidRDefault="00EC3BE6" w:rsidP="00765562">
            <w:pPr>
              <w:spacing w:after="0"/>
              <w:jc w:val="both"/>
              <w:rPr>
                <w:rFonts w:ascii="Book Antiqua" w:hAnsi="Book Antiqua"/>
                <w:sz w:val="17"/>
                <w:szCs w:val="17"/>
              </w:rPr>
            </w:pPr>
            <w:r>
              <w:rPr>
                <w:rFonts w:ascii="Book Antiqua" w:hAnsi="Book Antiqua"/>
                <w:sz w:val="17"/>
                <w:szCs w:val="17"/>
              </w:rPr>
              <w:t>%100</w:t>
            </w:r>
          </w:p>
        </w:tc>
        <w:tc>
          <w:tcPr>
            <w:tcW w:w="406" w:type="pct"/>
            <w:shd w:val="clear" w:color="auto" w:fill="auto"/>
            <w:vAlign w:val="center"/>
          </w:tcPr>
          <w:p w:rsidR="00072924" w:rsidRPr="00737655" w:rsidRDefault="00EC3BE6" w:rsidP="00765562">
            <w:pPr>
              <w:spacing w:after="0"/>
              <w:jc w:val="both"/>
              <w:rPr>
                <w:rFonts w:ascii="Book Antiqua" w:hAnsi="Book Antiqua"/>
                <w:sz w:val="17"/>
                <w:szCs w:val="17"/>
              </w:rPr>
            </w:pPr>
            <w:r>
              <w:rPr>
                <w:rFonts w:ascii="Book Antiqua" w:hAnsi="Book Antiqua"/>
                <w:sz w:val="17"/>
                <w:szCs w:val="17"/>
              </w:rPr>
              <w:t>%100</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Default="00072924" w:rsidP="00765562">
            <w:pPr>
              <w:spacing w:after="0" w:line="240" w:lineRule="auto"/>
              <w:jc w:val="both"/>
              <w:rPr>
                <w:rFonts w:ascii="Book Antiqua" w:hAnsi="Book Antiqua"/>
                <w:sz w:val="17"/>
                <w:szCs w:val="17"/>
              </w:rPr>
            </w:pPr>
            <w:r>
              <w:rPr>
                <w:rFonts w:ascii="Book Antiqua" w:hAnsi="Book Antiqua"/>
                <w:sz w:val="17"/>
                <w:szCs w:val="17"/>
              </w:rPr>
              <w:t>PG 3.1.5</w:t>
            </w:r>
          </w:p>
        </w:tc>
        <w:tc>
          <w:tcPr>
            <w:tcW w:w="230" w:type="pct"/>
            <w:shd w:val="clear" w:color="auto" w:fill="auto"/>
            <w:vAlign w:val="center"/>
          </w:tcPr>
          <w:p w:rsidR="00072924" w:rsidRDefault="00111B61" w:rsidP="00765562">
            <w:pPr>
              <w:spacing w:after="0"/>
              <w:jc w:val="center"/>
              <w:rPr>
                <w:rFonts w:ascii="Book Antiqua" w:hAnsi="Book Antiqua"/>
                <w:sz w:val="17"/>
                <w:szCs w:val="17"/>
              </w:rPr>
            </w:pPr>
            <w:r>
              <w:rPr>
                <w:rFonts w:ascii="Book Antiqua" w:hAnsi="Book Antiqua"/>
                <w:sz w:val="17"/>
                <w:szCs w:val="17"/>
              </w:rPr>
              <w:t>20</w:t>
            </w:r>
          </w:p>
        </w:tc>
        <w:tc>
          <w:tcPr>
            <w:tcW w:w="230" w:type="pct"/>
            <w:shd w:val="clear" w:color="auto" w:fill="F7CAAC"/>
            <w:vAlign w:val="center"/>
          </w:tcPr>
          <w:p w:rsidR="00072924" w:rsidRDefault="00111B61" w:rsidP="00765562">
            <w:pPr>
              <w:spacing w:after="0"/>
              <w:jc w:val="center"/>
              <w:rPr>
                <w:rFonts w:ascii="Book Antiqua" w:hAnsi="Book Antiqua"/>
                <w:sz w:val="17"/>
                <w:szCs w:val="17"/>
              </w:rPr>
            </w:pPr>
            <w:r>
              <w:rPr>
                <w:rFonts w:ascii="Book Antiqua" w:hAnsi="Book Antiqua"/>
                <w:sz w:val="17"/>
                <w:szCs w:val="17"/>
              </w:rPr>
              <w:t>%85</w:t>
            </w:r>
          </w:p>
        </w:tc>
        <w:tc>
          <w:tcPr>
            <w:tcW w:w="326" w:type="pct"/>
            <w:shd w:val="clear" w:color="auto" w:fill="auto"/>
            <w:vAlign w:val="center"/>
          </w:tcPr>
          <w:p w:rsidR="00072924" w:rsidRDefault="00111B61" w:rsidP="00765562">
            <w:pPr>
              <w:spacing w:after="0"/>
              <w:jc w:val="center"/>
              <w:rPr>
                <w:rFonts w:ascii="Book Antiqua" w:hAnsi="Book Antiqua"/>
                <w:sz w:val="17"/>
                <w:szCs w:val="17"/>
              </w:rPr>
            </w:pPr>
            <w:r>
              <w:rPr>
                <w:rFonts w:ascii="Book Antiqua" w:hAnsi="Book Antiqua"/>
                <w:sz w:val="17"/>
                <w:szCs w:val="17"/>
              </w:rPr>
              <w:t>%100</w:t>
            </w:r>
          </w:p>
        </w:tc>
        <w:tc>
          <w:tcPr>
            <w:tcW w:w="417" w:type="pct"/>
            <w:shd w:val="clear" w:color="auto" w:fill="auto"/>
            <w:vAlign w:val="center"/>
          </w:tcPr>
          <w:p w:rsidR="00072924" w:rsidRDefault="009E01FF" w:rsidP="00765562">
            <w:pPr>
              <w:spacing w:after="0"/>
              <w:jc w:val="center"/>
              <w:rPr>
                <w:rFonts w:ascii="Book Antiqua" w:hAnsi="Book Antiqua"/>
                <w:sz w:val="17"/>
                <w:szCs w:val="17"/>
              </w:rPr>
            </w:pPr>
            <w:r>
              <w:rPr>
                <w:rFonts w:ascii="Book Antiqua" w:hAnsi="Book Antiqua"/>
                <w:sz w:val="17"/>
                <w:szCs w:val="17"/>
              </w:rPr>
              <w:t>%100</w:t>
            </w:r>
          </w:p>
        </w:tc>
        <w:tc>
          <w:tcPr>
            <w:tcW w:w="348" w:type="pct"/>
            <w:shd w:val="clear" w:color="auto" w:fill="auto"/>
            <w:vAlign w:val="center"/>
          </w:tcPr>
          <w:p w:rsidR="00072924" w:rsidRDefault="009E01FF" w:rsidP="00765562">
            <w:pPr>
              <w:spacing w:after="0"/>
              <w:jc w:val="both"/>
              <w:rPr>
                <w:rFonts w:ascii="Book Antiqua" w:hAnsi="Book Antiqua"/>
                <w:sz w:val="17"/>
                <w:szCs w:val="17"/>
              </w:rPr>
            </w:pPr>
            <w:r>
              <w:rPr>
                <w:rFonts w:ascii="Book Antiqua" w:hAnsi="Book Antiqua"/>
                <w:sz w:val="17"/>
                <w:szCs w:val="17"/>
              </w:rPr>
              <w:t>%100</w:t>
            </w:r>
          </w:p>
        </w:tc>
        <w:tc>
          <w:tcPr>
            <w:tcW w:w="417" w:type="pct"/>
            <w:shd w:val="clear" w:color="auto" w:fill="auto"/>
            <w:vAlign w:val="center"/>
          </w:tcPr>
          <w:p w:rsidR="00072924" w:rsidRDefault="009E01FF" w:rsidP="00765562">
            <w:pPr>
              <w:spacing w:after="0"/>
              <w:jc w:val="both"/>
              <w:rPr>
                <w:rFonts w:ascii="Book Antiqua" w:hAnsi="Book Antiqua"/>
                <w:sz w:val="17"/>
                <w:szCs w:val="17"/>
              </w:rPr>
            </w:pPr>
            <w:r>
              <w:rPr>
                <w:rFonts w:ascii="Book Antiqua" w:hAnsi="Book Antiqua"/>
                <w:sz w:val="17"/>
                <w:szCs w:val="17"/>
              </w:rPr>
              <w:t>%100</w:t>
            </w:r>
          </w:p>
        </w:tc>
        <w:tc>
          <w:tcPr>
            <w:tcW w:w="424" w:type="pct"/>
            <w:shd w:val="clear" w:color="auto" w:fill="auto"/>
            <w:vAlign w:val="center"/>
          </w:tcPr>
          <w:p w:rsidR="00072924" w:rsidRPr="00737655" w:rsidRDefault="00EC3BE6" w:rsidP="00765562">
            <w:pPr>
              <w:spacing w:after="0"/>
              <w:jc w:val="both"/>
              <w:rPr>
                <w:rFonts w:ascii="Book Antiqua" w:hAnsi="Book Antiqua"/>
                <w:sz w:val="17"/>
                <w:szCs w:val="17"/>
              </w:rPr>
            </w:pPr>
            <w:r>
              <w:rPr>
                <w:rFonts w:ascii="Book Antiqua" w:hAnsi="Book Antiqua"/>
                <w:sz w:val="17"/>
                <w:szCs w:val="17"/>
              </w:rPr>
              <w:t>%100</w:t>
            </w:r>
          </w:p>
        </w:tc>
        <w:tc>
          <w:tcPr>
            <w:tcW w:w="406" w:type="pct"/>
            <w:shd w:val="clear" w:color="auto" w:fill="auto"/>
            <w:vAlign w:val="center"/>
          </w:tcPr>
          <w:p w:rsidR="00072924" w:rsidRPr="00737655" w:rsidRDefault="00EC3BE6" w:rsidP="00765562">
            <w:pPr>
              <w:spacing w:after="0"/>
              <w:jc w:val="both"/>
              <w:rPr>
                <w:rFonts w:ascii="Book Antiqua" w:hAnsi="Book Antiqua"/>
                <w:sz w:val="17"/>
                <w:szCs w:val="17"/>
              </w:rPr>
            </w:pPr>
            <w:r>
              <w:rPr>
                <w:rFonts w:ascii="Book Antiqua" w:hAnsi="Book Antiqua"/>
                <w:sz w:val="17"/>
                <w:szCs w:val="17"/>
              </w:rPr>
              <w:t>%100</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sidRPr="00737655">
              <w:rPr>
                <w:rFonts w:ascii="Book Antiqua" w:hAnsi="Book Antiqua"/>
                <w:sz w:val="17"/>
                <w:szCs w:val="17"/>
              </w:rPr>
              <w:t>Ulaşılamayan Performans Hedefi İçin Ulaşılamama Nedeni</w:t>
            </w:r>
          </w:p>
        </w:tc>
        <w:tc>
          <w:tcPr>
            <w:tcW w:w="2798" w:type="pct"/>
            <w:gridSpan w:val="8"/>
            <w:shd w:val="clear" w:color="auto" w:fill="auto"/>
            <w:vAlign w:val="center"/>
          </w:tcPr>
          <w:p w:rsidR="00072924" w:rsidRPr="00737655" w:rsidRDefault="009E01FF" w:rsidP="00765562">
            <w:pPr>
              <w:spacing w:after="0"/>
              <w:jc w:val="both"/>
              <w:rPr>
                <w:rFonts w:ascii="Book Antiqua" w:hAnsi="Book Antiqua"/>
                <w:sz w:val="17"/>
                <w:szCs w:val="17"/>
              </w:rPr>
            </w:pPr>
            <w:r>
              <w:rPr>
                <w:rFonts w:ascii="Book Antiqua" w:hAnsi="Book Antiqua"/>
                <w:sz w:val="17"/>
                <w:szCs w:val="17"/>
              </w:rPr>
              <w:t>-</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sidRPr="00737655">
              <w:rPr>
                <w:rFonts w:ascii="Book Antiqua" w:hAnsi="Book Antiqua"/>
                <w:sz w:val="17"/>
                <w:szCs w:val="17"/>
              </w:rPr>
              <w:t>Verilerin Alındığı Kaynak</w:t>
            </w:r>
          </w:p>
        </w:tc>
        <w:tc>
          <w:tcPr>
            <w:tcW w:w="2798" w:type="pct"/>
            <w:gridSpan w:val="8"/>
            <w:shd w:val="clear" w:color="auto" w:fill="auto"/>
            <w:vAlign w:val="center"/>
          </w:tcPr>
          <w:p w:rsidR="00072924" w:rsidRPr="00737655" w:rsidRDefault="009E01FF" w:rsidP="00765562">
            <w:pPr>
              <w:spacing w:after="0"/>
              <w:jc w:val="both"/>
              <w:rPr>
                <w:rFonts w:ascii="Book Antiqua" w:hAnsi="Book Antiqua"/>
                <w:sz w:val="17"/>
                <w:szCs w:val="17"/>
              </w:rPr>
            </w:pPr>
            <w:r>
              <w:rPr>
                <w:rFonts w:ascii="Book Antiqua" w:hAnsi="Book Antiqua"/>
                <w:sz w:val="17"/>
                <w:szCs w:val="17"/>
              </w:rPr>
              <w:t>-</w:t>
            </w:r>
          </w:p>
        </w:tc>
      </w:tr>
    </w:tbl>
    <w:p w:rsidR="006857EB" w:rsidRDefault="006857EB"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p w:rsidR="00072924" w:rsidRDefault="00072924" w:rsidP="00F07B28">
      <w:pPr>
        <w:tabs>
          <w:tab w:val="left" w:pos="3855"/>
        </w:tabs>
        <w:rPr>
          <w:rFonts w:ascii="Bookman Old Style" w:hAnsi="Bookman Old Style"/>
          <w:sz w:val="36"/>
          <w:szCs w:val="36"/>
        </w:rPr>
      </w:pPr>
    </w:p>
    <w:tbl>
      <w:tblPr>
        <w:tblW w:w="4996" w:type="pct"/>
        <w:tblBorders>
          <w:top w:val="single" w:sz="6" w:space="0" w:color="660099"/>
          <w:left w:val="single" w:sz="6" w:space="0" w:color="660099"/>
          <w:bottom w:val="single" w:sz="6" w:space="0" w:color="660099"/>
          <w:right w:val="single" w:sz="6" w:space="0" w:color="660099"/>
          <w:insideH w:val="single" w:sz="6" w:space="0" w:color="660099"/>
          <w:insideV w:val="single" w:sz="6" w:space="0" w:color="660099"/>
        </w:tblBorders>
        <w:tblLayout w:type="fixed"/>
        <w:tblCellMar>
          <w:top w:w="28" w:type="dxa"/>
          <w:left w:w="57" w:type="dxa"/>
          <w:bottom w:w="28" w:type="dxa"/>
          <w:right w:w="57" w:type="dxa"/>
        </w:tblCellMar>
        <w:tblLook w:val="04A0" w:firstRow="1" w:lastRow="0" w:firstColumn="1" w:lastColumn="0" w:noHBand="0" w:noVBand="1"/>
      </w:tblPr>
      <w:tblGrid>
        <w:gridCol w:w="2408"/>
        <w:gridCol w:w="2078"/>
        <w:gridCol w:w="469"/>
        <w:gridCol w:w="469"/>
        <w:gridCol w:w="664"/>
        <w:gridCol w:w="850"/>
        <w:gridCol w:w="709"/>
        <w:gridCol w:w="850"/>
        <w:gridCol w:w="864"/>
        <w:gridCol w:w="827"/>
      </w:tblGrid>
      <w:tr w:rsidR="00072924" w:rsidRPr="00737655" w:rsidTr="00765562">
        <w:trPr>
          <w:cantSplit/>
          <w:trHeight w:val="749"/>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AF0E15">
            <w:pPr>
              <w:pStyle w:val="Stil3"/>
            </w:pPr>
            <w:bookmarkStart w:id="12" w:name="_Toc67298032"/>
            <w:r>
              <w:t>Amaç 3</w:t>
            </w:r>
            <w:bookmarkEnd w:id="12"/>
          </w:p>
        </w:tc>
        <w:tc>
          <w:tcPr>
            <w:tcW w:w="2798" w:type="pct"/>
            <w:gridSpan w:val="8"/>
            <w:tcBorders>
              <w:left w:val="single" w:sz="6" w:space="0" w:color="FFFFFF"/>
              <w:right w:val="nil"/>
            </w:tcBorders>
            <w:shd w:val="clear" w:color="auto" w:fill="00B0F0"/>
            <w:vAlign w:val="center"/>
          </w:tcPr>
          <w:p w:rsidR="00072924" w:rsidRPr="00072924" w:rsidRDefault="00072924" w:rsidP="00072924">
            <w:pPr>
              <w:spacing w:line="0" w:lineRule="atLeast"/>
              <w:jc w:val="both"/>
              <w:rPr>
                <w:rFonts w:ascii="Times New Roman" w:eastAsia="Times New Roman" w:hAnsi="Times New Roman"/>
                <w:color w:val="000000"/>
                <w:sz w:val="24"/>
              </w:rPr>
            </w:pPr>
            <w:r>
              <w:rPr>
                <w:rFonts w:ascii="Times New Roman" w:eastAsia="Times New Roman" w:hAnsi="Times New Roman"/>
                <w:color w:val="000000"/>
                <w:sz w:val="24"/>
              </w:rPr>
              <w:t>Okulumuzun beşeri, mali, fiziki ve teknolojik unsurları ile yönetim ve</w:t>
            </w:r>
            <w:r w:rsidR="003F0B0E">
              <w:rPr>
                <w:rFonts w:ascii="Times New Roman" w:eastAsia="Times New Roman" w:hAnsi="Times New Roman"/>
                <w:color w:val="000000"/>
                <w:sz w:val="24"/>
              </w:rPr>
              <w:t xml:space="preserve"> </w:t>
            </w:r>
            <w:r>
              <w:rPr>
                <w:rFonts w:ascii="Times New Roman" w:eastAsia="Times New Roman" w:hAnsi="Times New Roman"/>
                <w:sz w:val="24"/>
              </w:rPr>
              <w:t>organizasyonu, eğitim ve öğretimin niteliğini ve eğitime erişimi yükseltecek biçimde</w:t>
            </w:r>
            <w:r>
              <w:rPr>
                <w:rFonts w:ascii="Times New Roman" w:eastAsia="Times New Roman" w:hAnsi="Times New Roman"/>
                <w:color w:val="000000"/>
                <w:sz w:val="24"/>
              </w:rPr>
              <w:t xml:space="preserve"> </w:t>
            </w:r>
            <w:r>
              <w:rPr>
                <w:rFonts w:ascii="Times New Roman" w:eastAsia="Times New Roman" w:hAnsi="Times New Roman"/>
                <w:sz w:val="24"/>
              </w:rPr>
              <w:t>geliştirilecektir.</w:t>
            </w:r>
          </w:p>
          <w:p w:rsidR="00072924" w:rsidRPr="00737655" w:rsidRDefault="00072924" w:rsidP="00765562">
            <w:pPr>
              <w:spacing w:after="0" w:line="240" w:lineRule="auto"/>
              <w:jc w:val="center"/>
              <w:rPr>
                <w:rFonts w:ascii="Book Antiqua" w:hAnsi="Book Antiqua" w:cs="Arial"/>
                <w:sz w:val="17"/>
                <w:szCs w:val="17"/>
              </w:rPr>
            </w:pPr>
          </w:p>
        </w:tc>
      </w:tr>
      <w:tr w:rsidR="00072924" w:rsidRPr="00737655" w:rsidTr="00765562">
        <w:trPr>
          <w:cantSplit/>
          <w:trHeight w:val="775"/>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AF0E15">
            <w:pPr>
              <w:pStyle w:val="Stil3"/>
            </w:pPr>
            <w:bookmarkStart w:id="13" w:name="_Toc67298033"/>
            <w:r>
              <w:t>Hedef 3.2</w:t>
            </w:r>
            <w:r w:rsidRPr="00737655">
              <w:t>.</w:t>
            </w:r>
            <w:bookmarkEnd w:id="13"/>
          </w:p>
        </w:tc>
        <w:tc>
          <w:tcPr>
            <w:tcW w:w="2798" w:type="pct"/>
            <w:gridSpan w:val="8"/>
            <w:tcBorders>
              <w:left w:val="single" w:sz="6" w:space="0" w:color="FFFFFF"/>
              <w:right w:val="single" w:sz="6" w:space="0" w:color="FFFFFF"/>
            </w:tcBorders>
            <w:shd w:val="clear" w:color="auto" w:fill="00B0F0"/>
            <w:vAlign w:val="center"/>
          </w:tcPr>
          <w:p w:rsidR="00072924" w:rsidRDefault="00072924" w:rsidP="00072924">
            <w:pPr>
              <w:spacing w:line="287" w:lineRule="auto"/>
              <w:ind w:right="720"/>
              <w:jc w:val="both"/>
              <w:rPr>
                <w:rFonts w:ascii="Times New Roman" w:eastAsia="Times New Roman" w:hAnsi="Times New Roman"/>
                <w:color w:val="000000"/>
                <w:sz w:val="24"/>
              </w:rPr>
            </w:pPr>
            <w:r>
              <w:rPr>
                <w:rFonts w:ascii="Times New Roman" w:eastAsia="Times New Roman" w:hAnsi="Times New Roman"/>
                <w:color w:val="000000"/>
                <w:sz w:val="24"/>
              </w:rPr>
              <w:t>Okulumuzun mali kaynakları, fiziki altyapıyı iyileştirecek şekilde güçlendirilecek</w:t>
            </w:r>
            <w:r>
              <w:rPr>
                <w:rFonts w:ascii="Times New Roman" w:eastAsia="Times New Roman" w:hAnsi="Times New Roman"/>
                <w:b/>
                <w:color w:val="31849B"/>
                <w:sz w:val="24"/>
              </w:rPr>
              <w:t xml:space="preserve"> </w:t>
            </w:r>
            <w:r>
              <w:rPr>
                <w:rFonts w:ascii="Times New Roman" w:eastAsia="Times New Roman" w:hAnsi="Times New Roman"/>
                <w:color w:val="000000"/>
                <w:sz w:val="24"/>
              </w:rPr>
              <w:t>ve görünürlük faaliyetleri gerçekleştirilecektir.</w:t>
            </w:r>
          </w:p>
          <w:p w:rsidR="00072924" w:rsidRPr="00737655" w:rsidRDefault="00072924" w:rsidP="00765562">
            <w:pPr>
              <w:spacing w:after="0" w:line="240" w:lineRule="auto"/>
              <w:jc w:val="center"/>
              <w:rPr>
                <w:rFonts w:ascii="Book Antiqua" w:hAnsi="Book Antiqua" w:cs="Arial"/>
                <w:sz w:val="17"/>
                <w:szCs w:val="17"/>
              </w:rPr>
            </w:pPr>
          </w:p>
        </w:tc>
      </w:tr>
      <w:tr w:rsidR="00072924" w:rsidRPr="00737655" w:rsidTr="00765562">
        <w:trPr>
          <w:cantSplit/>
          <w:trHeight w:val="1831"/>
        </w:trPr>
        <w:tc>
          <w:tcPr>
            <w:tcW w:w="2202" w:type="pct"/>
            <w:gridSpan w:val="2"/>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765562">
            <w:pPr>
              <w:spacing w:after="0" w:line="240" w:lineRule="auto"/>
              <w:ind w:firstLine="709"/>
              <w:jc w:val="center"/>
              <w:rPr>
                <w:rFonts w:ascii="Book Antiqua" w:hAnsi="Book Antiqua"/>
                <w:sz w:val="17"/>
                <w:szCs w:val="17"/>
              </w:rPr>
            </w:pPr>
            <w:r w:rsidRPr="00737655">
              <w:rPr>
                <w:rFonts w:ascii="Book Antiqua" w:hAnsi="Book Antiqua"/>
                <w:sz w:val="17"/>
                <w:szCs w:val="17"/>
              </w:rPr>
              <w:t>Performans Göstergeleri</w:t>
            </w:r>
          </w:p>
        </w:tc>
        <w:tc>
          <w:tcPr>
            <w:tcW w:w="230"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jc w:val="center"/>
              <w:rPr>
                <w:rFonts w:ascii="Book Antiqua" w:hAnsi="Book Antiqua"/>
                <w:sz w:val="17"/>
                <w:szCs w:val="17"/>
              </w:rPr>
            </w:pPr>
            <w:r w:rsidRPr="00737655">
              <w:rPr>
                <w:rFonts w:ascii="Book Antiqua" w:hAnsi="Book Antiqua"/>
                <w:sz w:val="17"/>
                <w:szCs w:val="17"/>
              </w:rPr>
              <w:t>Hedefe Etkisi (%)</w:t>
            </w:r>
          </w:p>
        </w:tc>
        <w:tc>
          <w:tcPr>
            <w:tcW w:w="230"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jc w:val="center"/>
              <w:rPr>
                <w:rFonts w:ascii="Book Antiqua" w:hAnsi="Book Antiqua"/>
                <w:sz w:val="17"/>
                <w:szCs w:val="17"/>
              </w:rPr>
            </w:pPr>
            <w:r w:rsidRPr="00737655">
              <w:rPr>
                <w:rFonts w:ascii="Book Antiqua" w:hAnsi="Book Antiqua"/>
                <w:sz w:val="17"/>
                <w:szCs w:val="17"/>
              </w:rPr>
              <w:t>Başlangıç Değeri</w:t>
            </w:r>
          </w:p>
        </w:tc>
        <w:tc>
          <w:tcPr>
            <w:tcW w:w="326" w:type="pct"/>
            <w:tcBorders>
              <w:left w:val="single" w:sz="6" w:space="0" w:color="FFFFFF"/>
              <w:right w:val="single" w:sz="6" w:space="0" w:color="FFFFFF"/>
            </w:tcBorders>
            <w:shd w:val="clear" w:color="auto" w:fill="00B0F0"/>
            <w:textDirection w:val="btLr"/>
            <w:vAlign w:val="center"/>
          </w:tcPr>
          <w:p w:rsidR="00072924"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2020</w:t>
            </w:r>
            <w:r w:rsidR="00072924" w:rsidRPr="00737655">
              <w:rPr>
                <w:rFonts w:ascii="Book Antiqua" w:hAnsi="Book Antiqua" w:cs="Arial"/>
                <w:sz w:val="17"/>
                <w:szCs w:val="17"/>
              </w:rPr>
              <w:t xml:space="preserve"> Gerçekleşme</w:t>
            </w:r>
          </w:p>
        </w:tc>
        <w:tc>
          <w:tcPr>
            <w:tcW w:w="417" w:type="pct"/>
            <w:tcBorders>
              <w:left w:val="single" w:sz="6" w:space="0" w:color="FFFFFF"/>
              <w:right w:val="single" w:sz="6" w:space="0" w:color="FFFFFF"/>
            </w:tcBorders>
            <w:shd w:val="clear" w:color="auto" w:fill="00B0F0"/>
            <w:textDirection w:val="btLr"/>
            <w:vAlign w:val="center"/>
          </w:tcPr>
          <w:p w:rsidR="00072924"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072924" w:rsidRPr="00737655">
              <w:rPr>
                <w:rFonts w:ascii="Book Antiqua" w:hAnsi="Book Antiqua" w:cs="Arial"/>
                <w:sz w:val="17"/>
                <w:szCs w:val="17"/>
              </w:rPr>
              <w:t xml:space="preserve"> Hedef</w:t>
            </w:r>
          </w:p>
        </w:tc>
        <w:tc>
          <w:tcPr>
            <w:tcW w:w="348" w:type="pct"/>
            <w:tcBorders>
              <w:left w:val="single" w:sz="6" w:space="0" w:color="FFFFFF"/>
              <w:right w:val="single" w:sz="6" w:space="0" w:color="FFFFFF"/>
            </w:tcBorders>
            <w:shd w:val="clear" w:color="auto" w:fill="00B0F0"/>
            <w:textDirection w:val="btLr"/>
            <w:vAlign w:val="center"/>
          </w:tcPr>
          <w:p w:rsidR="00072924"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 xml:space="preserve">2021 </w:t>
            </w:r>
            <w:r w:rsidR="00072924" w:rsidRPr="00737655">
              <w:rPr>
                <w:rFonts w:ascii="Book Antiqua" w:hAnsi="Book Antiqua" w:cs="Arial"/>
                <w:sz w:val="17"/>
                <w:szCs w:val="17"/>
              </w:rPr>
              <w:t>Gerçekleşme</w:t>
            </w:r>
          </w:p>
        </w:tc>
        <w:tc>
          <w:tcPr>
            <w:tcW w:w="417" w:type="pct"/>
            <w:tcBorders>
              <w:left w:val="single" w:sz="6" w:space="0" w:color="FFFFFF"/>
              <w:right w:val="single" w:sz="6" w:space="0" w:color="FFFFFF"/>
            </w:tcBorders>
            <w:shd w:val="clear" w:color="auto" w:fill="00B0F0"/>
            <w:textDirection w:val="btLr"/>
            <w:vAlign w:val="center"/>
          </w:tcPr>
          <w:p w:rsidR="00072924" w:rsidRPr="00737655" w:rsidRDefault="003F0B0E" w:rsidP="00765562">
            <w:pPr>
              <w:spacing w:after="0" w:line="240" w:lineRule="auto"/>
              <w:ind w:left="113"/>
              <w:jc w:val="center"/>
              <w:rPr>
                <w:rFonts w:ascii="Book Antiqua" w:hAnsi="Book Antiqua" w:cs="Arial"/>
                <w:sz w:val="17"/>
                <w:szCs w:val="17"/>
              </w:rPr>
            </w:pPr>
            <w:r>
              <w:rPr>
                <w:rFonts w:ascii="Book Antiqua" w:hAnsi="Book Antiqua" w:cs="Arial"/>
                <w:sz w:val="17"/>
                <w:szCs w:val="17"/>
              </w:rPr>
              <w:t>2021</w:t>
            </w:r>
            <w:r w:rsidR="00072924" w:rsidRPr="00737655">
              <w:rPr>
                <w:rFonts w:ascii="Book Antiqua" w:hAnsi="Book Antiqua" w:cs="Arial"/>
                <w:sz w:val="17"/>
                <w:szCs w:val="17"/>
              </w:rPr>
              <w:t xml:space="preserve"> Gösterge Hedefine Ulaşma Oranı (%)</w:t>
            </w:r>
          </w:p>
        </w:tc>
        <w:tc>
          <w:tcPr>
            <w:tcW w:w="424"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Hedef</w:t>
            </w:r>
          </w:p>
        </w:tc>
        <w:tc>
          <w:tcPr>
            <w:tcW w:w="406" w:type="pct"/>
            <w:tcBorders>
              <w:left w:val="single" w:sz="6" w:space="0" w:color="FFFFFF"/>
              <w:right w:val="single" w:sz="6" w:space="0" w:color="FFFFFF"/>
            </w:tcBorders>
            <w:shd w:val="clear" w:color="auto" w:fill="00B0F0"/>
            <w:textDirection w:val="btLr"/>
            <w:vAlign w:val="center"/>
          </w:tcPr>
          <w:p w:rsidR="00072924" w:rsidRPr="00737655" w:rsidRDefault="00072924" w:rsidP="00765562">
            <w:pPr>
              <w:spacing w:after="0" w:line="240" w:lineRule="auto"/>
              <w:ind w:left="113"/>
              <w:jc w:val="center"/>
              <w:rPr>
                <w:rFonts w:ascii="Book Antiqua" w:hAnsi="Book Antiqua" w:cs="Arial"/>
                <w:sz w:val="17"/>
                <w:szCs w:val="17"/>
              </w:rPr>
            </w:pPr>
            <w:r w:rsidRPr="00737655">
              <w:rPr>
                <w:rFonts w:ascii="Book Antiqua" w:hAnsi="Book Antiqua" w:cs="Arial"/>
                <w:sz w:val="17"/>
                <w:szCs w:val="17"/>
              </w:rPr>
              <w:t>2023 Gösterge Hedefine Ulaşma Oranı (%)</w:t>
            </w:r>
          </w:p>
        </w:tc>
      </w:tr>
      <w:tr w:rsidR="00072924" w:rsidRPr="00737655" w:rsidTr="00765562">
        <w:trPr>
          <w:trHeight w:val="304"/>
        </w:trPr>
        <w:tc>
          <w:tcPr>
            <w:tcW w:w="1182" w:type="pct"/>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3.2</w:t>
            </w:r>
            <w:r w:rsidRPr="00737655">
              <w:rPr>
                <w:rFonts w:ascii="Book Antiqua" w:hAnsi="Book Antiqua"/>
                <w:sz w:val="17"/>
                <w:szCs w:val="17"/>
              </w:rPr>
              <w:t xml:space="preserve">.1 </w:t>
            </w:r>
          </w:p>
        </w:tc>
        <w:tc>
          <w:tcPr>
            <w:tcW w:w="1020" w:type="pct"/>
            <w:tcBorders>
              <w:top w:val="single" w:sz="6" w:space="0" w:color="FFFFFF"/>
              <w:left w:val="single" w:sz="6" w:space="0" w:color="FFFFFF"/>
              <w:bottom w:val="single" w:sz="6" w:space="0" w:color="FFFFFF"/>
            </w:tcBorders>
            <w:shd w:val="clear" w:color="auto" w:fill="00B0F0"/>
            <w:vAlign w:val="center"/>
          </w:tcPr>
          <w:p w:rsidR="00072924" w:rsidRPr="00737655" w:rsidRDefault="00072924" w:rsidP="00765562">
            <w:pPr>
              <w:spacing w:after="0"/>
              <w:ind w:firstLine="709"/>
              <w:jc w:val="both"/>
              <w:rPr>
                <w:rFonts w:ascii="Book Antiqua" w:hAnsi="Book Antiqua"/>
                <w:sz w:val="17"/>
                <w:szCs w:val="17"/>
              </w:rPr>
            </w:pPr>
          </w:p>
        </w:tc>
        <w:tc>
          <w:tcPr>
            <w:tcW w:w="230" w:type="pct"/>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072924" w:rsidRPr="00737655" w:rsidRDefault="00072924" w:rsidP="00765562">
            <w:pPr>
              <w:spacing w:after="0" w:line="240" w:lineRule="auto"/>
              <w:jc w:val="center"/>
              <w:rPr>
                <w:rFonts w:ascii="Book Antiqua" w:hAnsi="Book Antiqua"/>
                <w:sz w:val="17"/>
                <w:szCs w:val="17"/>
              </w:rPr>
            </w:pPr>
            <w:r>
              <w:rPr>
                <w:rFonts w:ascii="Book Antiqua" w:hAnsi="Book Antiqua"/>
                <w:sz w:val="17"/>
                <w:szCs w:val="17"/>
              </w:rPr>
              <w:t>80</w:t>
            </w:r>
            <w:r w:rsidR="00460F28">
              <w:rPr>
                <w:rFonts w:ascii="Book Antiqua" w:hAnsi="Book Antiqua"/>
                <w:sz w:val="17"/>
                <w:szCs w:val="17"/>
              </w:rPr>
              <w:t>0</w:t>
            </w:r>
          </w:p>
        </w:tc>
        <w:tc>
          <w:tcPr>
            <w:tcW w:w="326" w:type="pct"/>
            <w:vAlign w:val="center"/>
          </w:tcPr>
          <w:p w:rsidR="00072924" w:rsidRPr="00737655" w:rsidRDefault="00460F28" w:rsidP="00765562">
            <w:pPr>
              <w:spacing w:after="0" w:line="240" w:lineRule="auto"/>
              <w:jc w:val="center"/>
              <w:rPr>
                <w:rFonts w:ascii="Book Antiqua" w:hAnsi="Book Antiqua"/>
                <w:sz w:val="17"/>
                <w:szCs w:val="17"/>
              </w:rPr>
            </w:pPr>
            <w:r>
              <w:rPr>
                <w:rFonts w:ascii="Book Antiqua" w:hAnsi="Book Antiqua"/>
                <w:sz w:val="17"/>
                <w:szCs w:val="17"/>
              </w:rPr>
              <w:t>6500</w:t>
            </w:r>
          </w:p>
        </w:tc>
        <w:tc>
          <w:tcPr>
            <w:tcW w:w="417" w:type="pct"/>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6500</w:t>
            </w:r>
          </w:p>
        </w:tc>
        <w:tc>
          <w:tcPr>
            <w:tcW w:w="348" w:type="pct"/>
            <w:vAlign w:val="center"/>
          </w:tcPr>
          <w:p w:rsidR="00072924" w:rsidRPr="00737655" w:rsidRDefault="00460F28" w:rsidP="00765562">
            <w:pPr>
              <w:spacing w:after="0"/>
              <w:jc w:val="both"/>
              <w:rPr>
                <w:rFonts w:ascii="Book Antiqua" w:hAnsi="Book Antiqua"/>
                <w:sz w:val="17"/>
                <w:szCs w:val="17"/>
              </w:rPr>
            </w:pPr>
            <w:r>
              <w:rPr>
                <w:rFonts w:ascii="Book Antiqua" w:hAnsi="Book Antiqua"/>
                <w:sz w:val="17"/>
                <w:szCs w:val="17"/>
              </w:rPr>
              <w:t>9000</w:t>
            </w:r>
          </w:p>
        </w:tc>
        <w:tc>
          <w:tcPr>
            <w:tcW w:w="417" w:type="pct"/>
            <w:vAlign w:val="center"/>
          </w:tcPr>
          <w:p w:rsidR="00072924" w:rsidRPr="00737655" w:rsidRDefault="00460F28" w:rsidP="00765562">
            <w:pPr>
              <w:spacing w:after="0"/>
              <w:jc w:val="both"/>
              <w:rPr>
                <w:rFonts w:ascii="Book Antiqua" w:hAnsi="Book Antiqua"/>
                <w:sz w:val="17"/>
                <w:szCs w:val="17"/>
              </w:rPr>
            </w:pPr>
            <w:r>
              <w:rPr>
                <w:rFonts w:ascii="Book Antiqua" w:hAnsi="Book Antiqua"/>
                <w:sz w:val="17"/>
                <w:szCs w:val="17"/>
              </w:rPr>
              <w:t>%138</w:t>
            </w:r>
          </w:p>
        </w:tc>
        <w:tc>
          <w:tcPr>
            <w:tcW w:w="424" w:type="pct"/>
            <w:vAlign w:val="center"/>
          </w:tcPr>
          <w:p w:rsidR="00072924" w:rsidRPr="00737655" w:rsidRDefault="001D6CFF" w:rsidP="00765562">
            <w:pPr>
              <w:spacing w:after="0"/>
              <w:jc w:val="both"/>
              <w:rPr>
                <w:rFonts w:ascii="Book Antiqua" w:hAnsi="Book Antiqua"/>
                <w:sz w:val="17"/>
                <w:szCs w:val="17"/>
              </w:rPr>
            </w:pPr>
            <w:r>
              <w:rPr>
                <w:rFonts w:ascii="Book Antiqua" w:hAnsi="Book Antiqua"/>
                <w:sz w:val="17"/>
                <w:szCs w:val="17"/>
              </w:rPr>
              <w:t>8000</w:t>
            </w:r>
          </w:p>
        </w:tc>
        <w:tc>
          <w:tcPr>
            <w:tcW w:w="406" w:type="pct"/>
            <w:vAlign w:val="center"/>
          </w:tcPr>
          <w:p w:rsidR="00072924" w:rsidRPr="00737655" w:rsidRDefault="001D6CFF" w:rsidP="00765562">
            <w:pPr>
              <w:spacing w:after="0" w:line="240" w:lineRule="auto"/>
              <w:jc w:val="both"/>
              <w:rPr>
                <w:rFonts w:ascii="Book Antiqua" w:hAnsi="Book Antiqua"/>
                <w:sz w:val="17"/>
                <w:szCs w:val="17"/>
              </w:rPr>
            </w:pPr>
            <w:r>
              <w:rPr>
                <w:rFonts w:ascii="Book Antiqua" w:hAnsi="Book Antiqua"/>
                <w:sz w:val="17"/>
                <w:szCs w:val="17"/>
              </w:rPr>
              <w:t>%112</w:t>
            </w:r>
          </w:p>
        </w:tc>
      </w:tr>
      <w:tr w:rsidR="00072924" w:rsidRPr="00737655" w:rsidTr="00765562">
        <w:trPr>
          <w:trHeight w:val="243"/>
        </w:trPr>
        <w:tc>
          <w:tcPr>
            <w:tcW w:w="1182" w:type="pct"/>
            <w:tcBorders>
              <w:top w:val="single" w:sz="6" w:space="0" w:color="FFFFFF"/>
              <w:bottom w:val="single" w:sz="6" w:space="0" w:color="FFFFFF"/>
              <w:right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3.2</w:t>
            </w:r>
            <w:r w:rsidRPr="00737655">
              <w:rPr>
                <w:rFonts w:ascii="Book Antiqua" w:hAnsi="Book Antiqua"/>
                <w:sz w:val="17"/>
                <w:szCs w:val="17"/>
              </w:rPr>
              <w:t xml:space="preserve">.2 </w:t>
            </w:r>
          </w:p>
        </w:tc>
        <w:tc>
          <w:tcPr>
            <w:tcW w:w="1020" w:type="pct"/>
            <w:tcBorders>
              <w:top w:val="single" w:sz="6" w:space="0" w:color="FFFFFF"/>
              <w:left w:val="single" w:sz="6" w:space="0" w:color="FFFFFF"/>
              <w:bottom w:val="single" w:sz="6" w:space="0" w:color="FFFFFF"/>
            </w:tcBorders>
            <w:shd w:val="clear" w:color="auto" w:fill="00B0F0"/>
            <w:vAlign w:val="center"/>
          </w:tcPr>
          <w:p w:rsidR="00072924" w:rsidRPr="00737655" w:rsidRDefault="00072924" w:rsidP="00765562">
            <w:pPr>
              <w:spacing w:after="0"/>
              <w:ind w:firstLine="709"/>
              <w:jc w:val="both"/>
              <w:rPr>
                <w:rFonts w:ascii="Book Antiqua" w:hAnsi="Book Antiqua"/>
                <w:sz w:val="17"/>
                <w:szCs w:val="17"/>
              </w:rPr>
            </w:pPr>
          </w:p>
        </w:tc>
        <w:tc>
          <w:tcPr>
            <w:tcW w:w="230" w:type="pct"/>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072924" w:rsidRPr="00737655" w:rsidRDefault="00460F28" w:rsidP="00460F28">
            <w:pPr>
              <w:spacing w:after="0"/>
              <w:jc w:val="center"/>
              <w:rPr>
                <w:rFonts w:ascii="Book Antiqua" w:hAnsi="Book Antiqua"/>
                <w:sz w:val="17"/>
                <w:szCs w:val="17"/>
              </w:rPr>
            </w:pPr>
            <w:r>
              <w:rPr>
                <w:rFonts w:ascii="Book Antiqua" w:hAnsi="Book Antiqua"/>
                <w:sz w:val="17"/>
                <w:szCs w:val="17"/>
              </w:rPr>
              <w:t>3</w:t>
            </w:r>
          </w:p>
        </w:tc>
        <w:tc>
          <w:tcPr>
            <w:tcW w:w="326" w:type="pct"/>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5</w:t>
            </w:r>
          </w:p>
        </w:tc>
        <w:tc>
          <w:tcPr>
            <w:tcW w:w="417" w:type="pct"/>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5</w:t>
            </w:r>
          </w:p>
        </w:tc>
        <w:tc>
          <w:tcPr>
            <w:tcW w:w="348" w:type="pct"/>
            <w:vAlign w:val="center"/>
          </w:tcPr>
          <w:p w:rsidR="00072924" w:rsidRPr="00737655" w:rsidRDefault="00460F28" w:rsidP="00460F28">
            <w:pPr>
              <w:spacing w:after="0"/>
              <w:jc w:val="center"/>
              <w:rPr>
                <w:rFonts w:ascii="Book Antiqua" w:hAnsi="Book Antiqua"/>
                <w:sz w:val="17"/>
                <w:szCs w:val="17"/>
              </w:rPr>
            </w:pPr>
            <w:r>
              <w:rPr>
                <w:rFonts w:ascii="Book Antiqua" w:hAnsi="Book Antiqua"/>
                <w:sz w:val="17"/>
                <w:szCs w:val="17"/>
              </w:rPr>
              <w:t>6</w:t>
            </w:r>
          </w:p>
        </w:tc>
        <w:tc>
          <w:tcPr>
            <w:tcW w:w="417" w:type="pct"/>
            <w:vAlign w:val="center"/>
          </w:tcPr>
          <w:p w:rsidR="00072924" w:rsidRPr="00737655" w:rsidRDefault="00460F28" w:rsidP="00765562">
            <w:pPr>
              <w:spacing w:after="0"/>
              <w:jc w:val="both"/>
              <w:rPr>
                <w:rFonts w:ascii="Book Antiqua" w:hAnsi="Book Antiqua"/>
                <w:sz w:val="17"/>
                <w:szCs w:val="17"/>
              </w:rPr>
            </w:pPr>
            <w:r>
              <w:rPr>
                <w:rFonts w:ascii="Book Antiqua" w:hAnsi="Book Antiqua"/>
                <w:sz w:val="17"/>
                <w:szCs w:val="17"/>
              </w:rPr>
              <w:t>%120</w:t>
            </w:r>
          </w:p>
        </w:tc>
        <w:tc>
          <w:tcPr>
            <w:tcW w:w="424" w:type="pct"/>
            <w:vAlign w:val="center"/>
          </w:tcPr>
          <w:p w:rsidR="00072924" w:rsidRPr="00737655" w:rsidRDefault="001D6CFF" w:rsidP="00765562">
            <w:pPr>
              <w:spacing w:after="0"/>
              <w:jc w:val="both"/>
              <w:rPr>
                <w:rFonts w:ascii="Book Antiqua" w:hAnsi="Book Antiqua"/>
                <w:sz w:val="17"/>
                <w:szCs w:val="17"/>
              </w:rPr>
            </w:pPr>
            <w:r>
              <w:rPr>
                <w:rFonts w:ascii="Book Antiqua" w:hAnsi="Book Antiqua"/>
                <w:sz w:val="17"/>
                <w:szCs w:val="17"/>
              </w:rPr>
              <w:t>8</w:t>
            </w:r>
          </w:p>
        </w:tc>
        <w:tc>
          <w:tcPr>
            <w:tcW w:w="406" w:type="pct"/>
            <w:vAlign w:val="center"/>
          </w:tcPr>
          <w:p w:rsidR="00072924" w:rsidRPr="00737655" w:rsidRDefault="001D6CFF" w:rsidP="00765562">
            <w:pPr>
              <w:spacing w:after="0" w:line="240" w:lineRule="auto"/>
              <w:jc w:val="both"/>
              <w:rPr>
                <w:rFonts w:ascii="Book Antiqua" w:hAnsi="Book Antiqua"/>
                <w:sz w:val="17"/>
                <w:szCs w:val="17"/>
              </w:rPr>
            </w:pPr>
            <w:r>
              <w:rPr>
                <w:rFonts w:ascii="Book Antiqua" w:hAnsi="Book Antiqua"/>
                <w:sz w:val="17"/>
                <w:szCs w:val="17"/>
              </w:rPr>
              <w:t>%75</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3.2.3</w:t>
            </w:r>
            <w:r w:rsidRPr="00737655">
              <w:rPr>
                <w:rFonts w:ascii="Book Antiqua" w:hAnsi="Book Antiqua"/>
                <w:sz w:val="17"/>
                <w:szCs w:val="17"/>
              </w:rPr>
              <w:t xml:space="preserve"> </w:t>
            </w:r>
          </w:p>
        </w:tc>
        <w:tc>
          <w:tcPr>
            <w:tcW w:w="230" w:type="pct"/>
            <w:shd w:val="clear" w:color="auto" w:fill="auto"/>
            <w:vAlign w:val="center"/>
          </w:tcPr>
          <w:p w:rsidR="00072924" w:rsidRPr="00737655" w:rsidRDefault="00072924" w:rsidP="00765562">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072924" w:rsidRPr="00737655" w:rsidRDefault="00460F28" w:rsidP="00460F28">
            <w:pPr>
              <w:spacing w:after="0"/>
              <w:jc w:val="center"/>
              <w:rPr>
                <w:rFonts w:ascii="Book Antiqua" w:hAnsi="Book Antiqua"/>
                <w:sz w:val="17"/>
                <w:szCs w:val="17"/>
              </w:rPr>
            </w:pPr>
            <w:r>
              <w:rPr>
                <w:rFonts w:ascii="Book Antiqua" w:hAnsi="Book Antiqua"/>
                <w:sz w:val="17"/>
                <w:szCs w:val="17"/>
              </w:rPr>
              <w:t>0</w:t>
            </w:r>
          </w:p>
        </w:tc>
        <w:tc>
          <w:tcPr>
            <w:tcW w:w="326" w:type="pct"/>
            <w:shd w:val="clear" w:color="auto" w:fill="auto"/>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0</w:t>
            </w:r>
          </w:p>
        </w:tc>
        <w:tc>
          <w:tcPr>
            <w:tcW w:w="417" w:type="pct"/>
            <w:shd w:val="clear" w:color="auto" w:fill="auto"/>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1</w:t>
            </w:r>
          </w:p>
        </w:tc>
        <w:tc>
          <w:tcPr>
            <w:tcW w:w="348" w:type="pct"/>
            <w:shd w:val="clear" w:color="auto" w:fill="auto"/>
            <w:vAlign w:val="center"/>
          </w:tcPr>
          <w:p w:rsidR="00072924" w:rsidRPr="00737655" w:rsidRDefault="00460F28" w:rsidP="00460F28">
            <w:pPr>
              <w:spacing w:after="0"/>
              <w:jc w:val="center"/>
              <w:rPr>
                <w:rFonts w:ascii="Book Antiqua" w:hAnsi="Book Antiqua"/>
                <w:sz w:val="17"/>
                <w:szCs w:val="17"/>
              </w:rPr>
            </w:pPr>
            <w:r>
              <w:rPr>
                <w:rFonts w:ascii="Book Antiqua" w:hAnsi="Book Antiqua"/>
                <w:sz w:val="17"/>
                <w:szCs w:val="17"/>
              </w:rPr>
              <w:t>1</w:t>
            </w:r>
          </w:p>
        </w:tc>
        <w:tc>
          <w:tcPr>
            <w:tcW w:w="417" w:type="pct"/>
            <w:shd w:val="clear" w:color="auto" w:fill="auto"/>
            <w:vAlign w:val="center"/>
          </w:tcPr>
          <w:p w:rsidR="00072924" w:rsidRPr="00737655" w:rsidRDefault="00460F28" w:rsidP="00765562">
            <w:pPr>
              <w:spacing w:after="0"/>
              <w:jc w:val="both"/>
              <w:rPr>
                <w:rFonts w:ascii="Book Antiqua" w:hAnsi="Book Antiqua"/>
                <w:sz w:val="17"/>
                <w:szCs w:val="17"/>
              </w:rPr>
            </w:pPr>
            <w:r>
              <w:rPr>
                <w:rFonts w:ascii="Book Antiqua" w:hAnsi="Book Antiqua"/>
                <w:sz w:val="17"/>
                <w:szCs w:val="17"/>
              </w:rPr>
              <w:t>%100</w:t>
            </w:r>
          </w:p>
        </w:tc>
        <w:tc>
          <w:tcPr>
            <w:tcW w:w="424" w:type="pct"/>
            <w:shd w:val="clear" w:color="auto" w:fill="auto"/>
            <w:vAlign w:val="center"/>
          </w:tcPr>
          <w:p w:rsidR="00072924" w:rsidRPr="00737655" w:rsidRDefault="001D6CFF" w:rsidP="00765562">
            <w:pPr>
              <w:spacing w:after="0"/>
              <w:jc w:val="both"/>
              <w:rPr>
                <w:rFonts w:ascii="Book Antiqua" w:hAnsi="Book Antiqua"/>
                <w:sz w:val="17"/>
                <w:szCs w:val="17"/>
              </w:rPr>
            </w:pPr>
            <w:r>
              <w:rPr>
                <w:rFonts w:ascii="Book Antiqua" w:hAnsi="Book Antiqua"/>
                <w:sz w:val="17"/>
                <w:szCs w:val="17"/>
              </w:rPr>
              <w:t>2</w:t>
            </w:r>
          </w:p>
        </w:tc>
        <w:tc>
          <w:tcPr>
            <w:tcW w:w="406" w:type="pct"/>
            <w:shd w:val="clear" w:color="auto" w:fill="auto"/>
            <w:vAlign w:val="center"/>
          </w:tcPr>
          <w:p w:rsidR="00072924" w:rsidRPr="00737655" w:rsidRDefault="001D6CFF" w:rsidP="00765562">
            <w:pPr>
              <w:spacing w:after="0"/>
              <w:jc w:val="both"/>
              <w:rPr>
                <w:rFonts w:ascii="Book Antiqua" w:hAnsi="Book Antiqua"/>
                <w:sz w:val="17"/>
                <w:szCs w:val="17"/>
              </w:rPr>
            </w:pPr>
            <w:r>
              <w:rPr>
                <w:rFonts w:ascii="Book Antiqua" w:hAnsi="Book Antiqua"/>
                <w:sz w:val="17"/>
                <w:szCs w:val="17"/>
              </w:rPr>
              <w:t>%50</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Pr>
                <w:rFonts w:ascii="Book Antiqua" w:hAnsi="Book Antiqua"/>
                <w:sz w:val="17"/>
                <w:szCs w:val="17"/>
              </w:rPr>
              <w:t>PG 3.2.4</w:t>
            </w:r>
          </w:p>
        </w:tc>
        <w:tc>
          <w:tcPr>
            <w:tcW w:w="230" w:type="pct"/>
            <w:shd w:val="clear" w:color="auto" w:fill="auto"/>
            <w:vAlign w:val="center"/>
          </w:tcPr>
          <w:p w:rsidR="00072924" w:rsidRDefault="00072924" w:rsidP="00765562">
            <w:pPr>
              <w:spacing w:after="0"/>
              <w:jc w:val="center"/>
              <w:rPr>
                <w:rFonts w:ascii="Book Antiqua" w:hAnsi="Book Antiqua"/>
                <w:sz w:val="17"/>
                <w:szCs w:val="17"/>
              </w:rPr>
            </w:pPr>
            <w:r>
              <w:rPr>
                <w:rFonts w:ascii="Book Antiqua" w:hAnsi="Book Antiqua"/>
                <w:sz w:val="17"/>
                <w:szCs w:val="17"/>
              </w:rPr>
              <w:t>25</w:t>
            </w:r>
          </w:p>
        </w:tc>
        <w:tc>
          <w:tcPr>
            <w:tcW w:w="230" w:type="pct"/>
            <w:shd w:val="clear" w:color="auto" w:fill="F7CAAC"/>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w:t>
            </w:r>
          </w:p>
        </w:tc>
        <w:tc>
          <w:tcPr>
            <w:tcW w:w="326" w:type="pct"/>
            <w:shd w:val="clear" w:color="auto" w:fill="auto"/>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1250</w:t>
            </w:r>
          </w:p>
        </w:tc>
        <w:tc>
          <w:tcPr>
            <w:tcW w:w="417" w:type="pct"/>
            <w:shd w:val="clear" w:color="auto" w:fill="auto"/>
            <w:vAlign w:val="center"/>
          </w:tcPr>
          <w:p w:rsidR="00072924" w:rsidRPr="00737655" w:rsidRDefault="00460F28" w:rsidP="00765562">
            <w:pPr>
              <w:spacing w:after="0"/>
              <w:jc w:val="center"/>
              <w:rPr>
                <w:rFonts w:ascii="Book Antiqua" w:hAnsi="Book Antiqua"/>
                <w:sz w:val="17"/>
                <w:szCs w:val="17"/>
              </w:rPr>
            </w:pPr>
            <w:r>
              <w:rPr>
                <w:rFonts w:ascii="Book Antiqua" w:hAnsi="Book Antiqua"/>
                <w:sz w:val="17"/>
                <w:szCs w:val="17"/>
              </w:rPr>
              <w:t>200</w:t>
            </w:r>
          </w:p>
        </w:tc>
        <w:tc>
          <w:tcPr>
            <w:tcW w:w="348" w:type="pct"/>
            <w:shd w:val="clear" w:color="auto" w:fill="auto"/>
            <w:vAlign w:val="center"/>
          </w:tcPr>
          <w:p w:rsidR="00072924" w:rsidRPr="00737655" w:rsidRDefault="00460F28" w:rsidP="00460F28">
            <w:pPr>
              <w:spacing w:after="0"/>
              <w:jc w:val="center"/>
              <w:rPr>
                <w:rFonts w:ascii="Book Antiqua" w:hAnsi="Book Antiqua"/>
                <w:sz w:val="17"/>
                <w:szCs w:val="17"/>
              </w:rPr>
            </w:pPr>
            <w:r>
              <w:rPr>
                <w:rFonts w:ascii="Book Antiqua" w:hAnsi="Book Antiqua"/>
                <w:sz w:val="17"/>
                <w:szCs w:val="17"/>
              </w:rPr>
              <w:t>-</w:t>
            </w:r>
          </w:p>
        </w:tc>
        <w:tc>
          <w:tcPr>
            <w:tcW w:w="417" w:type="pct"/>
            <w:shd w:val="clear" w:color="auto" w:fill="auto"/>
            <w:vAlign w:val="center"/>
          </w:tcPr>
          <w:p w:rsidR="00072924" w:rsidRPr="00737655" w:rsidRDefault="00072924" w:rsidP="00765562">
            <w:pPr>
              <w:spacing w:after="0"/>
              <w:jc w:val="both"/>
              <w:rPr>
                <w:rFonts w:ascii="Book Antiqua" w:hAnsi="Book Antiqua"/>
                <w:sz w:val="17"/>
                <w:szCs w:val="17"/>
              </w:rPr>
            </w:pPr>
            <w:r>
              <w:rPr>
                <w:rFonts w:ascii="Book Antiqua" w:hAnsi="Book Antiqua"/>
                <w:sz w:val="17"/>
                <w:szCs w:val="17"/>
              </w:rPr>
              <w:t>%</w:t>
            </w:r>
            <w:r w:rsidR="00460F28">
              <w:rPr>
                <w:rFonts w:ascii="Book Antiqua" w:hAnsi="Book Antiqua"/>
                <w:sz w:val="17"/>
                <w:szCs w:val="17"/>
              </w:rPr>
              <w:t>0</w:t>
            </w:r>
          </w:p>
        </w:tc>
        <w:tc>
          <w:tcPr>
            <w:tcW w:w="424" w:type="pct"/>
            <w:shd w:val="clear" w:color="auto" w:fill="auto"/>
            <w:vAlign w:val="center"/>
          </w:tcPr>
          <w:p w:rsidR="00072924" w:rsidRPr="00737655" w:rsidRDefault="001D6CFF" w:rsidP="00765562">
            <w:pPr>
              <w:spacing w:after="0"/>
              <w:jc w:val="both"/>
              <w:rPr>
                <w:rFonts w:ascii="Book Antiqua" w:hAnsi="Book Antiqua"/>
                <w:sz w:val="17"/>
                <w:szCs w:val="17"/>
              </w:rPr>
            </w:pPr>
            <w:r>
              <w:rPr>
                <w:rFonts w:ascii="Book Antiqua" w:hAnsi="Book Antiqua"/>
                <w:sz w:val="17"/>
                <w:szCs w:val="17"/>
              </w:rPr>
              <w:t>3500</w:t>
            </w:r>
          </w:p>
        </w:tc>
        <w:tc>
          <w:tcPr>
            <w:tcW w:w="406" w:type="pct"/>
            <w:shd w:val="clear" w:color="auto" w:fill="auto"/>
            <w:vAlign w:val="center"/>
          </w:tcPr>
          <w:p w:rsidR="00072924" w:rsidRPr="00737655" w:rsidRDefault="001D6CFF" w:rsidP="00765562">
            <w:pPr>
              <w:spacing w:after="0"/>
              <w:jc w:val="both"/>
              <w:rPr>
                <w:rFonts w:ascii="Book Antiqua" w:hAnsi="Book Antiqua"/>
                <w:sz w:val="17"/>
                <w:szCs w:val="17"/>
              </w:rPr>
            </w:pPr>
            <w:r>
              <w:rPr>
                <w:rFonts w:ascii="Book Antiqua" w:hAnsi="Book Antiqua"/>
                <w:sz w:val="17"/>
                <w:szCs w:val="17"/>
              </w:rPr>
              <w:t>%0</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sidRPr="00737655">
              <w:rPr>
                <w:rFonts w:ascii="Book Antiqua" w:hAnsi="Book Antiqua"/>
                <w:sz w:val="17"/>
                <w:szCs w:val="17"/>
              </w:rPr>
              <w:t>Ulaşılamayan Performans Hedefi İçin Ulaşılamama Nedeni</w:t>
            </w:r>
          </w:p>
        </w:tc>
        <w:tc>
          <w:tcPr>
            <w:tcW w:w="2798" w:type="pct"/>
            <w:gridSpan w:val="8"/>
            <w:shd w:val="clear" w:color="auto" w:fill="auto"/>
            <w:vAlign w:val="center"/>
          </w:tcPr>
          <w:p w:rsidR="00072924" w:rsidRPr="00737655" w:rsidRDefault="00460F28" w:rsidP="00460F28">
            <w:pPr>
              <w:spacing w:after="0"/>
              <w:jc w:val="both"/>
              <w:rPr>
                <w:rFonts w:ascii="Book Antiqua" w:hAnsi="Book Antiqua"/>
                <w:sz w:val="17"/>
                <w:szCs w:val="17"/>
              </w:rPr>
            </w:pPr>
            <w:r>
              <w:rPr>
                <w:rFonts w:ascii="Book Antiqua" w:hAnsi="Book Antiqua"/>
                <w:sz w:val="17"/>
                <w:szCs w:val="17"/>
              </w:rPr>
              <w:t>PG 3.2</w:t>
            </w:r>
            <w:r w:rsidR="00072924">
              <w:rPr>
                <w:rFonts w:ascii="Book Antiqua" w:hAnsi="Book Antiqua"/>
                <w:sz w:val="17"/>
                <w:szCs w:val="17"/>
              </w:rPr>
              <w:t xml:space="preserve">.4 için ulaşılamama nedeni; </w:t>
            </w:r>
            <w:r>
              <w:rPr>
                <w:rFonts w:ascii="Book Antiqua" w:hAnsi="Book Antiqua"/>
                <w:sz w:val="17"/>
                <w:szCs w:val="17"/>
              </w:rPr>
              <w:t>pandemi süreci boyunca okulların kapalı olması ve ekonomik yetersizliklerden</w:t>
            </w:r>
            <w:r w:rsidR="0060159B">
              <w:rPr>
                <w:rFonts w:ascii="Book Antiqua" w:hAnsi="Book Antiqua"/>
                <w:sz w:val="17"/>
                <w:szCs w:val="17"/>
              </w:rPr>
              <w:t xml:space="preserve"> </w:t>
            </w:r>
            <w:r w:rsidR="003F0B0E">
              <w:rPr>
                <w:rFonts w:ascii="Book Antiqua" w:hAnsi="Book Antiqua"/>
                <w:sz w:val="17"/>
                <w:szCs w:val="17"/>
              </w:rPr>
              <w:t>ötürü kurum</w:t>
            </w:r>
            <w:r>
              <w:rPr>
                <w:rFonts w:ascii="Book Antiqua" w:hAnsi="Book Antiqua"/>
                <w:sz w:val="17"/>
                <w:szCs w:val="17"/>
              </w:rPr>
              <w:t xml:space="preserve"> dışı kaynak arayışına girilmemiştir.</w:t>
            </w:r>
          </w:p>
        </w:tc>
      </w:tr>
      <w:tr w:rsidR="00072924" w:rsidRPr="00737655" w:rsidTr="00765562">
        <w:trPr>
          <w:trHeight w:val="20"/>
        </w:trPr>
        <w:tc>
          <w:tcPr>
            <w:tcW w:w="2202" w:type="pct"/>
            <w:gridSpan w:val="2"/>
            <w:tcBorders>
              <w:top w:val="single" w:sz="6" w:space="0" w:color="FFFFFF"/>
              <w:bottom w:val="single" w:sz="6" w:space="0" w:color="FFFFFF"/>
            </w:tcBorders>
            <w:shd w:val="clear" w:color="auto" w:fill="00B0F0"/>
            <w:vAlign w:val="center"/>
          </w:tcPr>
          <w:p w:rsidR="00072924" w:rsidRPr="00737655" w:rsidRDefault="00072924" w:rsidP="00765562">
            <w:pPr>
              <w:spacing w:after="0" w:line="240" w:lineRule="auto"/>
              <w:jc w:val="both"/>
              <w:rPr>
                <w:rFonts w:ascii="Book Antiqua" w:hAnsi="Book Antiqua"/>
                <w:sz w:val="17"/>
                <w:szCs w:val="17"/>
              </w:rPr>
            </w:pPr>
            <w:r w:rsidRPr="00737655">
              <w:rPr>
                <w:rFonts w:ascii="Book Antiqua" w:hAnsi="Book Antiqua"/>
                <w:sz w:val="17"/>
                <w:szCs w:val="17"/>
              </w:rPr>
              <w:t>Verilerin Alındığı Kaynak</w:t>
            </w:r>
          </w:p>
        </w:tc>
        <w:tc>
          <w:tcPr>
            <w:tcW w:w="2798" w:type="pct"/>
            <w:gridSpan w:val="8"/>
            <w:shd w:val="clear" w:color="auto" w:fill="auto"/>
            <w:vAlign w:val="center"/>
          </w:tcPr>
          <w:p w:rsidR="00072924" w:rsidRPr="00737655" w:rsidRDefault="00460F28" w:rsidP="00765562">
            <w:pPr>
              <w:spacing w:after="0"/>
              <w:jc w:val="both"/>
              <w:rPr>
                <w:rFonts w:ascii="Book Antiqua" w:hAnsi="Book Antiqua"/>
                <w:sz w:val="17"/>
                <w:szCs w:val="17"/>
              </w:rPr>
            </w:pPr>
            <w:r>
              <w:rPr>
                <w:rFonts w:ascii="Book Antiqua" w:hAnsi="Book Antiqua"/>
                <w:sz w:val="17"/>
                <w:szCs w:val="17"/>
              </w:rPr>
              <w:t>Okul-aile birliği hesap bilgileri.</w:t>
            </w:r>
          </w:p>
        </w:tc>
      </w:tr>
    </w:tbl>
    <w:p w:rsidR="00F07B28" w:rsidRDefault="00F07B28" w:rsidP="00F07B28">
      <w:pPr>
        <w:tabs>
          <w:tab w:val="left" w:pos="3855"/>
        </w:tabs>
        <w:rPr>
          <w:rFonts w:ascii="Bookman Old Style" w:hAnsi="Bookman Old Style"/>
          <w:sz w:val="36"/>
          <w:szCs w:val="36"/>
        </w:rPr>
      </w:pPr>
    </w:p>
    <w:p w:rsidR="00F07B28" w:rsidRDefault="00F07B28" w:rsidP="00F07B28">
      <w:pPr>
        <w:tabs>
          <w:tab w:val="left" w:pos="3855"/>
        </w:tabs>
        <w:rPr>
          <w:rFonts w:ascii="Bookman Old Style" w:hAnsi="Bookman Old Style"/>
          <w:sz w:val="36"/>
          <w:szCs w:val="36"/>
        </w:rPr>
      </w:pPr>
    </w:p>
    <w:p w:rsidR="00E81610" w:rsidRDefault="00E81610" w:rsidP="00F07B28">
      <w:pPr>
        <w:tabs>
          <w:tab w:val="left" w:pos="3855"/>
        </w:tabs>
        <w:jc w:val="center"/>
        <w:rPr>
          <w:rFonts w:ascii="Bookman Old Style" w:hAnsi="Bookman Old Style"/>
          <w:b/>
          <w:sz w:val="36"/>
          <w:szCs w:val="36"/>
        </w:rPr>
      </w:pPr>
    </w:p>
    <w:p w:rsidR="00E81610" w:rsidRDefault="00E81610" w:rsidP="00F07B28">
      <w:pPr>
        <w:tabs>
          <w:tab w:val="left" w:pos="3855"/>
        </w:tabs>
        <w:jc w:val="center"/>
        <w:rPr>
          <w:rFonts w:ascii="Bookman Old Style" w:hAnsi="Bookman Old Style"/>
          <w:b/>
          <w:sz w:val="36"/>
          <w:szCs w:val="36"/>
        </w:rPr>
      </w:pPr>
    </w:p>
    <w:p w:rsidR="00072924" w:rsidRDefault="00072924" w:rsidP="00F07B28">
      <w:pPr>
        <w:tabs>
          <w:tab w:val="left" w:pos="3855"/>
        </w:tabs>
        <w:jc w:val="center"/>
        <w:rPr>
          <w:rFonts w:ascii="Bookman Old Style" w:hAnsi="Bookman Old Style"/>
          <w:b/>
          <w:sz w:val="36"/>
          <w:szCs w:val="36"/>
        </w:rPr>
      </w:pPr>
    </w:p>
    <w:p w:rsidR="00072924" w:rsidRDefault="00072924" w:rsidP="00F07B28">
      <w:pPr>
        <w:tabs>
          <w:tab w:val="left" w:pos="3855"/>
        </w:tabs>
        <w:jc w:val="center"/>
        <w:rPr>
          <w:rFonts w:ascii="Bookman Old Style" w:hAnsi="Bookman Old Style"/>
          <w:b/>
          <w:sz w:val="36"/>
          <w:szCs w:val="36"/>
        </w:rPr>
      </w:pPr>
    </w:p>
    <w:p w:rsidR="00AF0E15" w:rsidRDefault="00AF0E15" w:rsidP="00AF0E15">
      <w:pPr>
        <w:pStyle w:val="Stil1"/>
      </w:pPr>
    </w:p>
    <w:p w:rsidR="00AF0E15" w:rsidRDefault="00AF0E15" w:rsidP="00AF0E15">
      <w:pPr>
        <w:pStyle w:val="Stil1"/>
      </w:pPr>
    </w:p>
    <w:p w:rsidR="00AF0E15" w:rsidRDefault="00AF0E15" w:rsidP="00AF0E15">
      <w:pPr>
        <w:pStyle w:val="Stil1"/>
      </w:pPr>
    </w:p>
    <w:p w:rsidR="00AF0E15" w:rsidRDefault="00AF0E15" w:rsidP="00AF0E15">
      <w:pPr>
        <w:pStyle w:val="Stil1"/>
      </w:pPr>
    </w:p>
    <w:p w:rsidR="00AF0E15" w:rsidRDefault="00AF0E15" w:rsidP="00AF0E15">
      <w:pPr>
        <w:pStyle w:val="Stil1"/>
      </w:pPr>
    </w:p>
    <w:p w:rsidR="00F07B28" w:rsidRDefault="00F07B28" w:rsidP="00AF0E15">
      <w:pPr>
        <w:pStyle w:val="Stil1"/>
      </w:pPr>
      <w:bookmarkStart w:id="14" w:name="_Toc67298034"/>
      <w:r w:rsidRPr="00F07B28">
        <w:t>Faaliyet Alanları Kapsamında Gerçekleştirilen Faaliyetlerin İzlenmesi</w:t>
      </w:r>
      <w:bookmarkEnd w:id="14"/>
    </w:p>
    <w:p w:rsidR="00AF0E15" w:rsidRDefault="00AF0E15" w:rsidP="00AF0E15">
      <w:pPr>
        <w:pStyle w:val="Sti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39"/>
        <w:gridCol w:w="2218"/>
        <w:gridCol w:w="1814"/>
        <w:gridCol w:w="1457"/>
        <w:gridCol w:w="1439"/>
      </w:tblGrid>
      <w:tr w:rsidR="000134CC" w:rsidRPr="00737655" w:rsidTr="003B4E4A">
        <w:tc>
          <w:tcPr>
            <w:tcW w:w="1627" w:type="dxa"/>
          </w:tcPr>
          <w:p w:rsidR="00002115" w:rsidRPr="00737655" w:rsidRDefault="00002115" w:rsidP="00737655">
            <w:pPr>
              <w:tabs>
                <w:tab w:val="left" w:pos="975"/>
              </w:tabs>
              <w:jc w:val="center"/>
              <w:rPr>
                <w:rFonts w:ascii="Bookman Old Style" w:hAnsi="Bookman Old Style"/>
                <w:b/>
                <w:sz w:val="18"/>
                <w:szCs w:val="18"/>
              </w:rPr>
            </w:pPr>
            <w:r w:rsidRPr="00737655">
              <w:rPr>
                <w:rFonts w:ascii="Bookman Old Style" w:hAnsi="Bookman Old Style"/>
                <w:b/>
                <w:sz w:val="18"/>
                <w:szCs w:val="18"/>
              </w:rPr>
              <w:t>Eylem Adı</w:t>
            </w:r>
          </w:p>
        </w:tc>
        <w:tc>
          <w:tcPr>
            <w:tcW w:w="1669" w:type="dxa"/>
          </w:tcPr>
          <w:p w:rsidR="00002115" w:rsidRPr="00737655" w:rsidRDefault="00002115" w:rsidP="00737655">
            <w:pPr>
              <w:tabs>
                <w:tab w:val="left" w:pos="975"/>
              </w:tabs>
              <w:jc w:val="center"/>
              <w:rPr>
                <w:rFonts w:ascii="Bookman Old Style" w:hAnsi="Bookman Old Style"/>
                <w:b/>
                <w:sz w:val="18"/>
                <w:szCs w:val="18"/>
              </w:rPr>
            </w:pPr>
            <w:r w:rsidRPr="00737655">
              <w:rPr>
                <w:rFonts w:ascii="Bookman Old Style" w:hAnsi="Bookman Old Style"/>
                <w:b/>
                <w:sz w:val="18"/>
                <w:szCs w:val="18"/>
              </w:rPr>
              <w:t>Faaliyet Adı</w:t>
            </w:r>
          </w:p>
        </w:tc>
        <w:tc>
          <w:tcPr>
            <w:tcW w:w="2311" w:type="dxa"/>
          </w:tcPr>
          <w:p w:rsidR="00002115" w:rsidRPr="00737655" w:rsidRDefault="00002115" w:rsidP="00737655">
            <w:pPr>
              <w:tabs>
                <w:tab w:val="left" w:pos="975"/>
              </w:tabs>
              <w:jc w:val="center"/>
              <w:rPr>
                <w:rFonts w:ascii="Bookman Old Style" w:hAnsi="Bookman Old Style"/>
                <w:b/>
                <w:sz w:val="18"/>
                <w:szCs w:val="18"/>
              </w:rPr>
            </w:pPr>
            <w:r w:rsidRPr="00737655">
              <w:rPr>
                <w:rFonts w:ascii="Bookman Old Style" w:hAnsi="Bookman Old Style"/>
                <w:b/>
                <w:sz w:val="18"/>
                <w:szCs w:val="18"/>
              </w:rPr>
              <w:t>Faaliyet Kapsamında Gerçekleştirilenler</w:t>
            </w:r>
          </w:p>
        </w:tc>
        <w:tc>
          <w:tcPr>
            <w:tcW w:w="1867" w:type="dxa"/>
          </w:tcPr>
          <w:p w:rsidR="00002115" w:rsidRPr="00737655" w:rsidRDefault="00002115" w:rsidP="00737655">
            <w:pPr>
              <w:tabs>
                <w:tab w:val="left" w:pos="975"/>
              </w:tabs>
              <w:jc w:val="center"/>
              <w:rPr>
                <w:rFonts w:ascii="Bookman Old Style" w:hAnsi="Bookman Old Style"/>
                <w:b/>
                <w:sz w:val="18"/>
                <w:szCs w:val="18"/>
              </w:rPr>
            </w:pPr>
            <w:r w:rsidRPr="00737655">
              <w:rPr>
                <w:rFonts w:ascii="Bookman Old Style" w:hAnsi="Bookman Old Style"/>
                <w:b/>
                <w:sz w:val="18"/>
                <w:szCs w:val="18"/>
              </w:rPr>
              <w:t>Çıktı ve Sonuç</w:t>
            </w:r>
          </w:p>
        </w:tc>
        <w:tc>
          <w:tcPr>
            <w:tcW w:w="1507" w:type="dxa"/>
          </w:tcPr>
          <w:p w:rsidR="00002115" w:rsidRPr="00737655" w:rsidRDefault="00002115" w:rsidP="00737655">
            <w:pPr>
              <w:tabs>
                <w:tab w:val="left" w:pos="975"/>
              </w:tabs>
              <w:jc w:val="center"/>
              <w:rPr>
                <w:rFonts w:ascii="Bookman Old Style" w:hAnsi="Bookman Old Style"/>
                <w:b/>
                <w:sz w:val="18"/>
                <w:szCs w:val="18"/>
              </w:rPr>
            </w:pPr>
            <w:r w:rsidRPr="00737655">
              <w:rPr>
                <w:rFonts w:ascii="Bookman Old Style" w:hAnsi="Bookman Old Style"/>
                <w:b/>
                <w:sz w:val="18"/>
                <w:szCs w:val="18"/>
              </w:rPr>
              <w:t>Durum</w:t>
            </w:r>
          </w:p>
        </w:tc>
        <w:tc>
          <w:tcPr>
            <w:tcW w:w="1439" w:type="dxa"/>
          </w:tcPr>
          <w:p w:rsidR="00002115" w:rsidRPr="00737655" w:rsidRDefault="00002115" w:rsidP="00737655">
            <w:pPr>
              <w:tabs>
                <w:tab w:val="left" w:pos="975"/>
              </w:tabs>
              <w:jc w:val="center"/>
              <w:rPr>
                <w:rFonts w:ascii="Bookman Old Style" w:hAnsi="Bookman Old Style"/>
                <w:b/>
                <w:sz w:val="16"/>
                <w:szCs w:val="16"/>
              </w:rPr>
            </w:pPr>
            <w:r w:rsidRPr="00737655">
              <w:rPr>
                <w:rFonts w:ascii="Bookman Old Style" w:hAnsi="Bookman Old Style"/>
                <w:b/>
                <w:sz w:val="16"/>
                <w:szCs w:val="16"/>
              </w:rPr>
              <w:t>Sorumlu Birim</w:t>
            </w:r>
          </w:p>
        </w:tc>
      </w:tr>
      <w:tr w:rsidR="000134CC" w:rsidRPr="00737655" w:rsidTr="003B4E4A">
        <w:tc>
          <w:tcPr>
            <w:tcW w:w="1627" w:type="dxa"/>
          </w:tcPr>
          <w:p w:rsidR="00AF2520" w:rsidRPr="00DE09B9" w:rsidRDefault="00AF2520" w:rsidP="00DE09B9">
            <w:pPr>
              <w:jc w:val="both"/>
            </w:pPr>
            <w:r w:rsidRPr="00DE09B9">
              <w:t>Kayıt bölgesi taraması</w:t>
            </w:r>
          </w:p>
        </w:tc>
        <w:tc>
          <w:tcPr>
            <w:tcW w:w="1669" w:type="dxa"/>
          </w:tcPr>
          <w:p w:rsidR="00AF2520" w:rsidRPr="00DE09B9" w:rsidRDefault="00AF2520" w:rsidP="00DE09B9">
            <w:pPr>
              <w:jc w:val="both"/>
            </w:pPr>
            <w:r w:rsidRPr="00DE09B9">
              <w:t>Alan taraması</w:t>
            </w:r>
          </w:p>
        </w:tc>
        <w:tc>
          <w:tcPr>
            <w:tcW w:w="2311" w:type="dxa"/>
            <w:shd w:val="clear" w:color="auto" w:fill="FFFFFF"/>
          </w:tcPr>
          <w:p w:rsidR="00AF2520" w:rsidRPr="00DE09B9" w:rsidRDefault="00AF2520" w:rsidP="00DE09B9">
            <w:pPr>
              <w:jc w:val="both"/>
            </w:pPr>
            <w:r w:rsidRPr="00DE09B9">
              <w:t>Kayıt bölgesinde yer alan öğrencilerin</w:t>
            </w:r>
            <w:r w:rsidR="0060159B">
              <w:t xml:space="preserve"> tespit</w:t>
            </w:r>
            <w:r w:rsidR="00DE09B9" w:rsidRPr="00DE09B9">
              <w:t xml:space="preserve"> çalışması yapılmıştır.</w:t>
            </w:r>
          </w:p>
        </w:tc>
        <w:tc>
          <w:tcPr>
            <w:tcW w:w="1867" w:type="dxa"/>
            <w:vAlign w:val="bottom"/>
          </w:tcPr>
          <w:p w:rsidR="00AF2520" w:rsidRPr="00DE09B9" w:rsidRDefault="00DE09B9" w:rsidP="00DE09B9">
            <w:pPr>
              <w:jc w:val="both"/>
            </w:pPr>
            <w:r>
              <w:t>Yerleşim yerindeki öğrencilerin okula kayıtları yapılmıştır.</w:t>
            </w:r>
          </w:p>
        </w:tc>
        <w:tc>
          <w:tcPr>
            <w:tcW w:w="1507" w:type="dxa"/>
          </w:tcPr>
          <w:p w:rsidR="00AF2520" w:rsidRPr="00DE09B9" w:rsidRDefault="00DE09B9" w:rsidP="00DE09B9">
            <w:pPr>
              <w:jc w:val="both"/>
            </w:pPr>
            <w:r>
              <w:t>Belirlenen hedefe ulaşılmıştır.</w:t>
            </w:r>
          </w:p>
        </w:tc>
        <w:tc>
          <w:tcPr>
            <w:tcW w:w="1439" w:type="dxa"/>
          </w:tcPr>
          <w:p w:rsidR="00AF2520" w:rsidRPr="00DE09B9" w:rsidRDefault="00DE09B9" w:rsidP="00DE09B9">
            <w:pPr>
              <w:jc w:val="both"/>
            </w:pPr>
            <w:r>
              <w:t>Okul idaresi</w:t>
            </w:r>
          </w:p>
        </w:tc>
      </w:tr>
      <w:tr w:rsidR="000134CC" w:rsidRPr="00737655" w:rsidTr="003B4E4A">
        <w:tc>
          <w:tcPr>
            <w:tcW w:w="1627" w:type="dxa"/>
          </w:tcPr>
          <w:p w:rsidR="00DE09B9" w:rsidRPr="00DE09B9" w:rsidRDefault="00DE09B9" w:rsidP="00DE09B9">
            <w:pPr>
              <w:jc w:val="both"/>
            </w:pPr>
            <w:r>
              <w:t>Devamsızlık tespiti</w:t>
            </w:r>
          </w:p>
        </w:tc>
        <w:tc>
          <w:tcPr>
            <w:tcW w:w="1669" w:type="dxa"/>
          </w:tcPr>
          <w:p w:rsidR="00DE09B9" w:rsidRPr="00DE09B9" w:rsidRDefault="00DE09B9" w:rsidP="00DE09B9">
            <w:pPr>
              <w:jc w:val="both"/>
            </w:pPr>
            <w:r>
              <w:t>Devamsızlık takibi</w:t>
            </w:r>
          </w:p>
        </w:tc>
        <w:tc>
          <w:tcPr>
            <w:tcW w:w="2311" w:type="dxa"/>
          </w:tcPr>
          <w:p w:rsidR="00DE09B9" w:rsidRDefault="00DE09B9" w:rsidP="00DE09B9">
            <w:pPr>
              <w:spacing w:line="242" w:lineRule="exact"/>
              <w:jc w:val="both"/>
              <w:rPr>
                <w:rFonts w:ascii="Times New Roman" w:eastAsia="Times New Roman" w:hAnsi="Times New Roman"/>
              </w:rPr>
            </w:pPr>
            <w:r>
              <w:rPr>
                <w:rFonts w:ascii="Times New Roman" w:eastAsia="Times New Roman" w:hAnsi="Times New Roman"/>
              </w:rPr>
              <w:t>Devamsızlık yapan öğrencilerin tespiti ve erken uyarı sistemi için çalışmalar yapılmıştır.</w:t>
            </w:r>
          </w:p>
        </w:tc>
        <w:tc>
          <w:tcPr>
            <w:tcW w:w="1867" w:type="dxa"/>
          </w:tcPr>
          <w:p w:rsidR="00DE09B9" w:rsidRPr="00DE09B9" w:rsidRDefault="00DE09B9" w:rsidP="00DE09B9">
            <w:pPr>
              <w:jc w:val="both"/>
            </w:pPr>
            <w:r>
              <w:t>Devamsızlık yapan öğrencilerin okula devamı sağlanmıştır.</w:t>
            </w:r>
          </w:p>
        </w:tc>
        <w:tc>
          <w:tcPr>
            <w:tcW w:w="1507" w:type="dxa"/>
          </w:tcPr>
          <w:p w:rsidR="00DE09B9" w:rsidRPr="00DE09B9" w:rsidRDefault="00DE09B9" w:rsidP="00DE09B9">
            <w:pPr>
              <w:jc w:val="both"/>
            </w:pPr>
            <w:r>
              <w:t>Sürekli devamsız öğrenci kalmamıştır.</w:t>
            </w:r>
          </w:p>
        </w:tc>
        <w:tc>
          <w:tcPr>
            <w:tcW w:w="1439" w:type="dxa"/>
          </w:tcPr>
          <w:p w:rsidR="00DE09B9" w:rsidRPr="00DE09B9" w:rsidRDefault="00DE09B9" w:rsidP="00DE09B9">
            <w:pPr>
              <w:jc w:val="both"/>
            </w:pPr>
            <w:r>
              <w:t>Okul idaresi ve rehberlik servisi</w:t>
            </w:r>
          </w:p>
        </w:tc>
      </w:tr>
      <w:tr w:rsidR="000134CC" w:rsidRPr="00737655" w:rsidTr="003B4E4A">
        <w:tc>
          <w:tcPr>
            <w:tcW w:w="1627" w:type="dxa"/>
          </w:tcPr>
          <w:p w:rsidR="00DE09B9" w:rsidRPr="00DE09B9" w:rsidRDefault="00DE09B9" w:rsidP="00DE09B9">
            <w:pPr>
              <w:jc w:val="both"/>
            </w:pPr>
            <w:r>
              <w:t>Oryantasyon</w:t>
            </w:r>
          </w:p>
        </w:tc>
        <w:tc>
          <w:tcPr>
            <w:tcW w:w="1669" w:type="dxa"/>
          </w:tcPr>
          <w:p w:rsidR="00DE09B9" w:rsidRPr="00DE09B9" w:rsidRDefault="00DE09B9" w:rsidP="00DE09B9">
            <w:pPr>
              <w:jc w:val="both"/>
            </w:pPr>
            <w:r>
              <w:t>Yeni kayıt olan ve nakil gelen öğrencilerin okula uyum çalışmaları</w:t>
            </w:r>
          </w:p>
        </w:tc>
        <w:tc>
          <w:tcPr>
            <w:tcW w:w="2311" w:type="dxa"/>
          </w:tcPr>
          <w:p w:rsidR="00DE09B9" w:rsidRDefault="00DE09B9" w:rsidP="00D5574E">
            <w:pPr>
              <w:spacing w:line="250" w:lineRule="exact"/>
              <w:ind w:left="100"/>
              <w:jc w:val="both"/>
              <w:rPr>
                <w:rFonts w:ascii="Times New Roman" w:eastAsia="Times New Roman" w:hAnsi="Times New Roman"/>
              </w:rPr>
            </w:pPr>
            <w:r>
              <w:rPr>
                <w:rFonts w:ascii="Times New Roman" w:eastAsia="Times New Roman" w:hAnsi="Times New Roman"/>
              </w:rPr>
              <w:t>Okul rehberlik servisi tarafından yüz yüze ve pandemi döneminde ise çevrim içi araçlarla gerekli çalışmalar yapılmıştır.</w:t>
            </w:r>
          </w:p>
        </w:tc>
        <w:tc>
          <w:tcPr>
            <w:tcW w:w="1867" w:type="dxa"/>
          </w:tcPr>
          <w:p w:rsidR="00DE09B9" w:rsidRPr="00DE09B9" w:rsidRDefault="00DE09B9" w:rsidP="00DE09B9">
            <w:pPr>
              <w:jc w:val="both"/>
            </w:pPr>
            <w:r>
              <w:t>Belirlenen faaliyetler amaçlanan hedefler doğrultusunda gerçekleşmiştir.</w:t>
            </w:r>
          </w:p>
        </w:tc>
        <w:tc>
          <w:tcPr>
            <w:tcW w:w="1507" w:type="dxa"/>
          </w:tcPr>
          <w:p w:rsidR="00DE09B9" w:rsidRDefault="00DE09B9">
            <w:r w:rsidRPr="00903A5B">
              <w:t>Belirlenen hedefe ulaşılmıştır.</w:t>
            </w:r>
          </w:p>
        </w:tc>
        <w:tc>
          <w:tcPr>
            <w:tcW w:w="1439" w:type="dxa"/>
          </w:tcPr>
          <w:p w:rsidR="00DE09B9" w:rsidRPr="00DE09B9" w:rsidRDefault="00DE09B9" w:rsidP="00DE09B9">
            <w:pPr>
              <w:jc w:val="both"/>
            </w:pPr>
            <w:r>
              <w:t>Okul idaresi ve rehberlik servisi</w:t>
            </w:r>
          </w:p>
        </w:tc>
      </w:tr>
      <w:tr w:rsidR="000134CC" w:rsidRPr="00737655" w:rsidTr="003B4E4A">
        <w:tc>
          <w:tcPr>
            <w:tcW w:w="1627" w:type="dxa"/>
          </w:tcPr>
          <w:p w:rsidR="00D5574E" w:rsidRPr="00DE09B9" w:rsidRDefault="00D5574E" w:rsidP="00DE09B9">
            <w:pPr>
              <w:jc w:val="both"/>
            </w:pPr>
            <w:r>
              <w:t>DYK’ya katılımın sağlanması</w:t>
            </w:r>
          </w:p>
        </w:tc>
        <w:tc>
          <w:tcPr>
            <w:tcW w:w="1669" w:type="dxa"/>
          </w:tcPr>
          <w:p w:rsidR="00DE09B9" w:rsidRPr="00DE09B9" w:rsidRDefault="00D5574E" w:rsidP="00DE09B9">
            <w:pPr>
              <w:jc w:val="both"/>
            </w:pPr>
            <w:r>
              <w:t xml:space="preserve">DYK tanıtım çalışmaları </w:t>
            </w:r>
          </w:p>
        </w:tc>
        <w:tc>
          <w:tcPr>
            <w:tcW w:w="2311" w:type="dxa"/>
          </w:tcPr>
          <w:p w:rsidR="00DE09B9" w:rsidRPr="00DE09B9" w:rsidRDefault="00D5574E" w:rsidP="00DE09B9">
            <w:pPr>
              <w:jc w:val="both"/>
            </w:pPr>
            <w:r>
              <w:t>Okul yönetimi, rehber</w:t>
            </w:r>
            <w:r w:rsidR="0060159B">
              <w:t>lik</w:t>
            </w:r>
            <w:r>
              <w:t xml:space="preserve"> servisi ve şube rehber öğretmenleri tarafından öğrenci velilerine  gerekli bilgilendirmeler yapılmıştır.</w:t>
            </w:r>
          </w:p>
        </w:tc>
        <w:tc>
          <w:tcPr>
            <w:tcW w:w="1867" w:type="dxa"/>
          </w:tcPr>
          <w:p w:rsidR="00DE09B9" w:rsidRPr="00DE09B9" w:rsidRDefault="00D5574E" w:rsidP="00DE09B9">
            <w:pPr>
              <w:jc w:val="both"/>
            </w:pPr>
            <w:r>
              <w:t>DYK’ya öğrenci katılımı sağlanmıştır.</w:t>
            </w:r>
          </w:p>
        </w:tc>
        <w:tc>
          <w:tcPr>
            <w:tcW w:w="1507" w:type="dxa"/>
          </w:tcPr>
          <w:p w:rsidR="00DE09B9" w:rsidRDefault="00DE09B9">
            <w:r w:rsidRPr="00903A5B">
              <w:t>Belirlenen hedefe ulaşılmıştır.</w:t>
            </w:r>
          </w:p>
        </w:tc>
        <w:tc>
          <w:tcPr>
            <w:tcW w:w="1439" w:type="dxa"/>
          </w:tcPr>
          <w:p w:rsidR="00DE09B9" w:rsidRPr="00DE09B9" w:rsidRDefault="00D5574E" w:rsidP="00DE09B9">
            <w:pPr>
              <w:jc w:val="both"/>
            </w:pPr>
            <w:r>
              <w:t>Okul idaresi, şube rehber öğretmenleri ve rehberlik servisi</w:t>
            </w:r>
          </w:p>
        </w:tc>
      </w:tr>
      <w:tr w:rsidR="000134CC" w:rsidRPr="00737655" w:rsidTr="003B4E4A">
        <w:tc>
          <w:tcPr>
            <w:tcW w:w="1627" w:type="dxa"/>
          </w:tcPr>
          <w:p w:rsidR="00DE09B9" w:rsidRPr="00DE09B9" w:rsidRDefault="00D5574E" w:rsidP="00DE09B9">
            <w:pPr>
              <w:jc w:val="both"/>
            </w:pPr>
            <w:r>
              <w:t>LGS hakkında bilgilendirmeler yapılması</w:t>
            </w:r>
          </w:p>
        </w:tc>
        <w:tc>
          <w:tcPr>
            <w:tcW w:w="1669" w:type="dxa"/>
          </w:tcPr>
          <w:p w:rsidR="00DE09B9" w:rsidRPr="00DE09B9" w:rsidRDefault="00D5574E" w:rsidP="00DE09B9">
            <w:pPr>
              <w:jc w:val="both"/>
            </w:pPr>
            <w:r>
              <w:t>LGS tanıtım çalışmaları</w:t>
            </w:r>
          </w:p>
        </w:tc>
        <w:tc>
          <w:tcPr>
            <w:tcW w:w="2311" w:type="dxa"/>
          </w:tcPr>
          <w:p w:rsidR="00DE09B9" w:rsidRPr="00DE09B9" w:rsidRDefault="00D5574E" w:rsidP="00DE09B9">
            <w:pPr>
              <w:jc w:val="both"/>
            </w:pPr>
            <w:r>
              <w:t>Okul yönetimi, rehber servisi ve şube rehber öğretmenleri tarafından öğrenci velilerine  gerekli bilgilendirmeler yapılmıştır.</w:t>
            </w:r>
          </w:p>
        </w:tc>
        <w:tc>
          <w:tcPr>
            <w:tcW w:w="1867" w:type="dxa"/>
          </w:tcPr>
          <w:p w:rsidR="00DE09B9" w:rsidRPr="00DE09B9" w:rsidRDefault="00D5574E" w:rsidP="00DE09B9">
            <w:pPr>
              <w:jc w:val="both"/>
            </w:pPr>
            <w:r>
              <w:t>Yapılan çalışmalar doğrultusunda merkezi sistem sınavıyla öğrenci alan ortaöğretim kurumlarına yerleşme oranı artmıştır.</w:t>
            </w:r>
          </w:p>
        </w:tc>
        <w:tc>
          <w:tcPr>
            <w:tcW w:w="1507" w:type="dxa"/>
          </w:tcPr>
          <w:p w:rsidR="00DE09B9" w:rsidRDefault="00DE09B9">
            <w:r w:rsidRPr="00903A5B">
              <w:t>Belirlenen hedefe ulaşılmıştır.</w:t>
            </w:r>
          </w:p>
        </w:tc>
        <w:tc>
          <w:tcPr>
            <w:tcW w:w="1439" w:type="dxa"/>
          </w:tcPr>
          <w:p w:rsidR="00DE09B9" w:rsidRPr="00DE09B9" w:rsidRDefault="00D5574E" w:rsidP="00DE09B9">
            <w:pPr>
              <w:jc w:val="both"/>
            </w:pPr>
            <w:r>
              <w:t>Okul idaresi, şube rehber öğretmenleri ve rehberlik servisi</w:t>
            </w:r>
          </w:p>
        </w:tc>
      </w:tr>
      <w:tr w:rsidR="000134CC" w:rsidRPr="00737655" w:rsidTr="003B4E4A">
        <w:tc>
          <w:tcPr>
            <w:tcW w:w="1627" w:type="dxa"/>
          </w:tcPr>
          <w:p w:rsidR="00DE09B9" w:rsidRPr="00DE09B9" w:rsidRDefault="00D5574E" w:rsidP="00DE09B9">
            <w:pPr>
              <w:jc w:val="both"/>
            </w:pPr>
            <w:r>
              <w:t>Okuma alışkanlığının geliştirilmesi</w:t>
            </w:r>
          </w:p>
        </w:tc>
        <w:tc>
          <w:tcPr>
            <w:tcW w:w="1669" w:type="dxa"/>
          </w:tcPr>
          <w:p w:rsidR="00DE09B9" w:rsidRPr="00DE09B9" w:rsidRDefault="00D5574E" w:rsidP="00DE09B9">
            <w:pPr>
              <w:jc w:val="both"/>
            </w:pPr>
            <w:r>
              <w:t>“Elazığ Her Yerde Okuyor” kampa</w:t>
            </w:r>
            <w:r w:rsidR="0060159B">
              <w:t>nyasının tanıtımı ve tüm paydaş</w:t>
            </w:r>
            <w:r>
              <w:t>l</w:t>
            </w:r>
            <w:r w:rsidR="0060159B">
              <w:t>a</w:t>
            </w:r>
            <w:r>
              <w:t>rın etkin katılımı</w:t>
            </w:r>
          </w:p>
        </w:tc>
        <w:tc>
          <w:tcPr>
            <w:tcW w:w="2311" w:type="dxa"/>
          </w:tcPr>
          <w:p w:rsidR="00DE09B9" w:rsidRPr="00DE09B9" w:rsidRDefault="00D5574E" w:rsidP="00AE5817">
            <w:pPr>
              <w:jc w:val="both"/>
            </w:pPr>
            <w:r>
              <w:t>“Elazığ Her Yerde Okuyor” kampanyası kapsamında yüz yüze eğitim dönemlerinde okulda okuma s</w:t>
            </w:r>
            <w:r w:rsidR="0060159B">
              <w:t xml:space="preserve">aatleri düzenlenmiştir. Uzaktan </w:t>
            </w:r>
            <w:r>
              <w:t>eğitim dönelerinde ise çevrim içi faaliyetlerle okuma saatleri tüm paydaşlar</w:t>
            </w:r>
            <w:r w:rsidR="00AE5817">
              <w:t>la devam etmiştir. Ö</w:t>
            </w:r>
            <w:r>
              <w:t xml:space="preserve">ğrencilerimiz okulumuz web sayfasında diğer </w:t>
            </w:r>
            <w:r w:rsidR="003F0B0E">
              <w:t>arkadaşlarını</w:t>
            </w:r>
            <w:r>
              <w:t xml:space="preserve"> teşvik etmek amacıyla </w:t>
            </w:r>
            <w:r w:rsidR="00AE5817">
              <w:t>kitap önerilerinde bulunmuş ve buna yönelik etkinlikler gerçekleştirilmiştir.</w:t>
            </w:r>
          </w:p>
        </w:tc>
        <w:tc>
          <w:tcPr>
            <w:tcW w:w="1867" w:type="dxa"/>
          </w:tcPr>
          <w:p w:rsidR="00DE09B9" w:rsidRPr="00DE09B9" w:rsidRDefault="00AE5817" w:rsidP="00DE09B9">
            <w:pPr>
              <w:jc w:val="both"/>
            </w:pPr>
            <w:r>
              <w:t xml:space="preserve">Öğrencilerin kitap okuma </w:t>
            </w:r>
            <w:r w:rsidR="003F0B0E">
              <w:t>alışkanlıklarının</w:t>
            </w:r>
            <w:r>
              <w:t xml:space="preserve"> arttığı ve bu durumun da davranışlarına olumlu bir şekilde yansıdığı görülmüştür. Konuyla ilgili istatistikler oluşturulup dosyalanmıştır.</w:t>
            </w:r>
          </w:p>
        </w:tc>
        <w:tc>
          <w:tcPr>
            <w:tcW w:w="1507" w:type="dxa"/>
          </w:tcPr>
          <w:p w:rsidR="00DE09B9" w:rsidRDefault="00DE09B9">
            <w:r w:rsidRPr="00903A5B">
              <w:t>Belirlenen hedefe ulaşılmıştır.</w:t>
            </w:r>
          </w:p>
        </w:tc>
        <w:tc>
          <w:tcPr>
            <w:tcW w:w="1439" w:type="dxa"/>
          </w:tcPr>
          <w:p w:rsidR="00DE09B9" w:rsidRPr="00DE09B9" w:rsidRDefault="00AE5817" w:rsidP="00DE09B9">
            <w:pPr>
              <w:jc w:val="both"/>
            </w:pPr>
            <w:r>
              <w:t>Okul idaresi, şube rehber öğretmenleri, rehberlik servisi, öğrenciler ve öğrenci velileri.</w:t>
            </w:r>
          </w:p>
        </w:tc>
      </w:tr>
      <w:tr w:rsidR="000134CC" w:rsidRPr="00737655" w:rsidTr="003B4E4A">
        <w:tc>
          <w:tcPr>
            <w:tcW w:w="1627" w:type="dxa"/>
          </w:tcPr>
          <w:p w:rsidR="00AE5817" w:rsidRDefault="00AE5817" w:rsidP="00DE09B9">
            <w:pPr>
              <w:jc w:val="both"/>
            </w:pPr>
            <w:r>
              <w:t>Bilimsel, sosyal, kültürel, sanatsal ve sportif etkinliklerine katılım</w:t>
            </w:r>
          </w:p>
        </w:tc>
        <w:tc>
          <w:tcPr>
            <w:tcW w:w="1669" w:type="dxa"/>
          </w:tcPr>
          <w:p w:rsidR="00AE5817" w:rsidRDefault="00AE5817" w:rsidP="00DE09B9">
            <w:pPr>
              <w:jc w:val="both"/>
            </w:pPr>
            <w:r>
              <w:t>Bilimsel, sosyal, kültürel, sanatsal ve sportif çalışmalar</w:t>
            </w:r>
          </w:p>
        </w:tc>
        <w:tc>
          <w:tcPr>
            <w:tcW w:w="2311" w:type="dxa"/>
          </w:tcPr>
          <w:p w:rsidR="00AE5817" w:rsidRDefault="00AE5817" w:rsidP="00D8491B">
            <w:pPr>
              <w:jc w:val="both"/>
            </w:pPr>
            <w:r>
              <w:t>Okulumuzda bilimsel çalışma olarak TÜBİTAK 4006 faaliyeti, E-Twinning proje</w:t>
            </w:r>
            <w:r w:rsidR="000134CC">
              <w:t>leri, zeka oyunları yarışmaları katılım sağlanmıştır. Sportif faaliyet olarak yerel turnuvalara (</w:t>
            </w:r>
            <w:r w:rsidR="00D8491B">
              <w:t xml:space="preserve"> </w:t>
            </w:r>
            <w:r w:rsidR="000134CC">
              <w:t>voleybol</w:t>
            </w:r>
            <w:r w:rsidR="00D8491B">
              <w:t xml:space="preserve"> </w:t>
            </w:r>
            <w:r w:rsidR="000134CC">
              <w:t>) katılım gerçekleştirilmiştir.</w:t>
            </w:r>
          </w:p>
        </w:tc>
        <w:tc>
          <w:tcPr>
            <w:tcW w:w="1867" w:type="dxa"/>
          </w:tcPr>
          <w:p w:rsidR="00AE5817" w:rsidRDefault="000134CC" w:rsidP="00D8491B">
            <w:pPr>
              <w:jc w:val="both"/>
            </w:pPr>
            <w:r>
              <w:t xml:space="preserve">2020 4006 TÜBİTAK projesi kabul edilmiştir. E-Twinning projeleri kapsamında 5 proje ortaklığı gerçekleştirilmiş ve </w:t>
            </w:r>
            <w:r w:rsidR="00D8491B">
              <w:t>1</w:t>
            </w:r>
            <w:r>
              <w:t xml:space="preserve"> proje de devam </w:t>
            </w:r>
            <w:r w:rsidR="003F0B0E">
              <w:t>etmektedir. Sportif</w:t>
            </w:r>
            <w:r>
              <w:t xml:space="preserve"> faaliyetlerde Yıldız </w:t>
            </w:r>
            <w:r w:rsidR="00D8491B">
              <w:t xml:space="preserve">Erkek </w:t>
            </w:r>
            <w:r>
              <w:t xml:space="preserve">kategorisinde </w:t>
            </w:r>
            <w:r w:rsidR="00D8491B">
              <w:t>voleybol</w:t>
            </w:r>
            <w:r>
              <w:t xml:space="preserve"> il birinciliği; küçük erkek voleyb</w:t>
            </w:r>
            <w:r w:rsidR="00D8491B">
              <w:t xml:space="preserve">ol kategorisinde il birinciliği </w:t>
            </w:r>
            <w:r>
              <w:t>elde edilmiştir.</w:t>
            </w:r>
          </w:p>
        </w:tc>
        <w:tc>
          <w:tcPr>
            <w:tcW w:w="1507" w:type="dxa"/>
          </w:tcPr>
          <w:p w:rsidR="00AE5817" w:rsidRPr="00903A5B" w:rsidRDefault="000134CC">
            <w:r w:rsidRPr="00903A5B">
              <w:t>Belirlenen hedefe ulaşılmıştır</w:t>
            </w:r>
            <w:r w:rsidR="00B564F2">
              <w:t>.</w:t>
            </w:r>
          </w:p>
        </w:tc>
        <w:tc>
          <w:tcPr>
            <w:tcW w:w="1439" w:type="dxa"/>
          </w:tcPr>
          <w:p w:rsidR="00AE5817" w:rsidRDefault="000134CC" w:rsidP="000134CC">
            <w:pPr>
              <w:jc w:val="both"/>
            </w:pPr>
            <w:r>
              <w:t xml:space="preserve">Okul idaresi, beden eğitimi ve spor, matematik, fen bilimleri ve </w:t>
            </w:r>
            <w:r w:rsidR="003F0B0E">
              <w:t>İngilizce</w:t>
            </w:r>
            <w:r>
              <w:t xml:space="preserve"> öğretmenleri, öğrenciler.</w:t>
            </w:r>
          </w:p>
        </w:tc>
      </w:tr>
      <w:tr w:rsidR="000134CC" w:rsidRPr="00737655" w:rsidTr="003B4E4A">
        <w:tc>
          <w:tcPr>
            <w:tcW w:w="1627" w:type="dxa"/>
          </w:tcPr>
          <w:p w:rsidR="00AE5817" w:rsidRDefault="00B564F2" w:rsidP="00DE09B9">
            <w:pPr>
              <w:jc w:val="both"/>
            </w:pPr>
            <w:r>
              <w:t xml:space="preserve">Okul sağlığı </w:t>
            </w:r>
            <w:r w:rsidR="003F0B0E">
              <w:t>çalışmalarının</w:t>
            </w:r>
            <w:r>
              <w:t xml:space="preserve"> yapılması</w:t>
            </w:r>
          </w:p>
        </w:tc>
        <w:tc>
          <w:tcPr>
            <w:tcW w:w="1669" w:type="dxa"/>
          </w:tcPr>
          <w:p w:rsidR="00AE5817" w:rsidRDefault="00B564F2" w:rsidP="00DE09B9">
            <w:pPr>
              <w:jc w:val="both"/>
            </w:pPr>
            <w:r>
              <w:t xml:space="preserve">Okul sağlığı </w:t>
            </w:r>
            <w:r w:rsidR="003F0B0E">
              <w:t>çalışmaları</w:t>
            </w:r>
          </w:p>
        </w:tc>
        <w:tc>
          <w:tcPr>
            <w:tcW w:w="2311" w:type="dxa"/>
          </w:tcPr>
          <w:p w:rsidR="00AE5817" w:rsidRDefault="00D8491B" w:rsidP="00AE5817">
            <w:pPr>
              <w:jc w:val="both"/>
            </w:pPr>
            <w:r>
              <w:t xml:space="preserve">Okulum Temiz </w:t>
            </w:r>
            <w:r w:rsidR="003F0B0E">
              <w:t>sertifikası</w:t>
            </w:r>
            <w:r w:rsidR="00B564F2">
              <w:t xml:space="preserve"> için gerekli başvurular ve işlemler yapıldı. Başvuru koşullarına ait adımlar sırasıyla gerçekleştirildi. Gerekli denetimler belirli periyotlarla yapıldı.</w:t>
            </w:r>
          </w:p>
        </w:tc>
        <w:tc>
          <w:tcPr>
            <w:tcW w:w="1867" w:type="dxa"/>
          </w:tcPr>
          <w:p w:rsidR="00AE5817" w:rsidRDefault="00B564F2" w:rsidP="00DE09B9">
            <w:pPr>
              <w:jc w:val="both"/>
            </w:pPr>
            <w:r>
              <w:t xml:space="preserve">Beyaz Bayrak ve Okulum Temiz </w:t>
            </w:r>
            <w:r w:rsidR="003F0B0E">
              <w:t>sertifikaları</w:t>
            </w:r>
            <w:r>
              <w:t xml:space="preserve"> alındı.</w:t>
            </w:r>
          </w:p>
        </w:tc>
        <w:tc>
          <w:tcPr>
            <w:tcW w:w="1507" w:type="dxa"/>
          </w:tcPr>
          <w:p w:rsidR="00AE5817" w:rsidRPr="00903A5B" w:rsidRDefault="00B564F2">
            <w:r w:rsidRPr="00903A5B">
              <w:t>Belirlenen hedefe ulaşılmıştır</w:t>
            </w:r>
            <w:r>
              <w:t>.</w:t>
            </w:r>
          </w:p>
        </w:tc>
        <w:tc>
          <w:tcPr>
            <w:tcW w:w="1439" w:type="dxa"/>
          </w:tcPr>
          <w:p w:rsidR="00AE5817" w:rsidRDefault="00B564F2" w:rsidP="00DE09B9">
            <w:pPr>
              <w:jc w:val="both"/>
            </w:pPr>
            <w:r>
              <w:t>Okul İdaresi, öğretmenler  ve destek personeli.</w:t>
            </w:r>
          </w:p>
        </w:tc>
      </w:tr>
      <w:tr w:rsidR="000134CC" w:rsidRPr="00737655" w:rsidTr="003B4E4A">
        <w:tc>
          <w:tcPr>
            <w:tcW w:w="1627" w:type="dxa"/>
          </w:tcPr>
          <w:p w:rsidR="00AE5817" w:rsidRDefault="00862EC5" w:rsidP="00DE09B9">
            <w:pPr>
              <w:jc w:val="both"/>
            </w:pPr>
            <w:r>
              <w:t>Uluslararası hareketlilik programlarına katılım</w:t>
            </w:r>
          </w:p>
        </w:tc>
        <w:tc>
          <w:tcPr>
            <w:tcW w:w="1669" w:type="dxa"/>
          </w:tcPr>
          <w:p w:rsidR="00AE5817" w:rsidRDefault="00862EC5" w:rsidP="00DE09B9">
            <w:pPr>
              <w:jc w:val="both"/>
            </w:pPr>
            <w:r>
              <w:t>Uluslara</w:t>
            </w:r>
            <w:r w:rsidR="003F0B0E">
              <w:t>ra</w:t>
            </w:r>
            <w:r>
              <w:t>sı hareketlilik programları</w:t>
            </w:r>
          </w:p>
        </w:tc>
        <w:tc>
          <w:tcPr>
            <w:tcW w:w="2311" w:type="dxa"/>
          </w:tcPr>
          <w:p w:rsidR="00AE5817" w:rsidRDefault="00862EC5" w:rsidP="00AE5817">
            <w:pPr>
              <w:jc w:val="both"/>
            </w:pPr>
            <w:r>
              <w:t>E-twinnnig portalına öğretmen üyelikleri gerçekleştirildi.  Ortak projelere katılım sağlanması önerildi. E-Twinning portalı kişisel ve mesleki gelişim açısından aktif olarak takip edildi.</w:t>
            </w:r>
          </w:p>
        </w:tc>
        <w:tc>
          <w:tcPr>
            <w:tcW w:w="1867" w:type="dxa"/>
          </w:tcPr>
          <w:p w:rsidR="00AE5817" w:rsidRDefault="00862EC5" w:rsidP="00D8491B">
            <w:pPr>
              <w:jc w:val="both"/>
            </w:pPr>
            <w:r>
              <w:t xml:space="preserve">E-Twinning projeleri kapsamında 5 proje ortaklığı gerçekleştirilmiş ve </w:t>
            </w:r>
            <w:r w:rsidR="00D8491B">
              <w:t>1</w:t>
            </w:r>
            <w:r>
              <w:t xml:space="preserve"> </w:t>
            </w:r>
            <w:r w:rsidR="00D8491B">
              <w:t>proje de devam etmektedir. Mesle</w:t>
            </w:r>
            <w:r>
              <w:t>ki ve kişisel gelişim açısından seminerlere katılım sağlandı.</w:t>
            </w:r>
          </w:p>
        </w:tc>
        <w:tc>
          <w:tcPr>
            <w:tcW w:w="1507" w:type="dxa"/>
          </w:tcPr>
          <w:p w:rsidR="00AE5817" w:rsidRPr="00903A5B" w:rsidRDefault="00862EC5">
            <w:r w:rsidRPr="00903A5B">
              <w:t>Belirlenen hedefe ulaşılmıştır</w:t>
            </w:r>
            <w:r>
              <w:t>.</w:t>
            </w:r>
          </w:p>
        </w:tc>
        <w:tc>
          <w:tcPr>
            <w:tcW w:w="1439" w:type="dxa"/>
          </w:tcPr>
          <w:p w:rsidR="00AE5817" w:rsidRDefault="00862EC5" w:rsidP="00DE09B9">
            <w:pPr>
              <w:jc w:val="both"/>
            </w:pPr>
            <w:r>
              <w:t>Okul idaresi ve  öğretmenler.</w:t>
            </w:r>
          </w:p>
        </w:tc>
      </w:tr>
      <w:tr w:rsidR="003B4E4A" w:rsidRPr="00737655" w:rsidTr="003B4E4A">
        <w:tc>
          <w:tcPr>
            <w:tcW w:w="1627" w:type="dxa"/>
          </w:tcPr>
          <w:p w:rsidR="003B4E4A" w:rsidRDefault="003B4E4A" w:rsidP="00DE09B9">
            <w:pPr>
              <w:jc w:val="both"/>
            </w:pPr>
            <w:r>
              <w:t>Hizmet içi eğitimlere katılım</w:t>
            </w:r>
          </w:p>
        </w:tc>
        <w:tc>
          <w:tcPr>
            <w:tcW w:w="1669" w:type="dxa"/>
          </w:tcPr>
          <w:p w:rsidR="003B4E4A" w:rsidRDefault="003B4E4A" w:rsidP="00DE09B9">
            <w:pPr>
              <w:jc w:val="both"/>
            </w:pPr>
            <w:r>
              <w:t>Hizmet içi eğitim uygulamaları</w:t>
            </w:r>
          </w:p>
        </w:tc>
        <w:tc>
          <w:tcPr>
            <w:tcW w:w="2311" w:type="dxa"/>
          </w:tcPr>
          <w:p w:rsidR="003B4E4A" w:rsidRDefault="003B4E4A" w:rsidP="00D8491B">
            <w:pPr>
              <w:jc w:val="both"/>
            </w:pPr>
            <w:r>
              <w:t xml:space="preserve">Hizmet içi eğitim faaliyetlerine (seminer ve kurs) katılım için gerekli teşvik ve bilgilendirmeler yapıldı. </w:t>
            </w:r>
            <w:r w:rsidR="00D8491B">
              <w:t>Çevrim iç</w:t>
            </w:r>
            <w:r w:rsidR="003F0B0E">
              <w:t>i</w:t>
            </w:r>
            <w:r w:rsidR="00D8491B">
              <w:t xml:space="preserve"> </w:t>
            </w:r>
            <w:r w:rsidR="003F0B0E">
              <w:t>s</w:t>
            </w:r>
            <w:r>
              <w:t>eminerlere düzenli olarak öğretmen katılımı sağlandı.</w:t>
            </w:r>
          </w:p>
        </w:tc>
        <w:tc>
          <w:tcPr>
            <w:tcW w:w="1867" w:type="dxa"/>
          </w:tcPr>
          <w:p w:rsidR="003B4E4A" w:rsidRDefault="003B4E4A" w:rsidP="00DE09B9">
            <w:pPr>
              <w:jc w:val="both"/>
            </w:pPr>
            <w:r>
              <w:t xml:space="preserve">Hizmet içi eğitim faaliyetlerine katılan öğretmenler katılım veya başarı sertifikalarını aldılar. </w:t>
            </w:r>
          </w:p>
        </w:tc>
        <w:tc>
          <w:tcPr>
            <w:tcW w:w="1507" w:type="dxa"/>
          </w:tcPr>
          <w:p w:rsidR="003B4E4A" w:rsidRPr="00903A5B" w:rsidRDefault="003B4E4A" w:rsidP="003B4E4A">
            <w:r w:rsidRPr="00903A5B">
              <w:t>Belirlenen hedefe ulaşılmıştır</w:t>
            </w:r>
            <w:r>
              <w:t>.</w:t>
            </w:r>
          </w:p>
        </w:tc>
        <w:tc>
          <w:tcPr>
            <w:tcW w:w="1439" w:type="dxa"/>
          </w:tcPr>
          <w:p w:rsidR="003B4E4A" w:rsidRDefault="003B4E4A" w:rsidP="003B4E4A">
            <w:pPr>
              <w:jc w:val="both"/>
            </w:pPr>
            <w:r>
              <w:t>Okul idaresi ve  öğretmenler.</w:t>
            </w:r>
          </w:p>
        </w:tc>
      </w:tr>
      <w:tr w:rsidR="003B4E4A" w:rsidRPr="00737655" w:rsidTr="003B4E4A">
        <w:tc>
          <w:tcPr>
            <w:tcW w:w="1627" w:type="dxa"/>
          </w:tcPr>
          <w:p w:rsidR="003B4E4A" w:rsidRDefault="003B4E4A" w:rsidP="00DE09B9">
            <w:pPr>
              <w:jc w:val="both"/>
            </w:pPr>
            <w:r>
              <w:t>Okulun web sayfasının düzenli olarak güncellenmesi</w:t>
            </w:r>
          </w:p>
        </w:tc>
        <w:tc>
          <w:tcPr>
            <w:tcW w:w="1669" w:type="dxa"/>
          </w:tcPr>
          <w:p w:rsidR="003B4E4A" w:rsidRDefault="003B4E4A" w:rsidP="00DE09B9">
            <w:pPr>
              <w:jc w:val="both"/>
            </w:pPr>
            <w:r>
              <w:t>Web sayfası güncellemeleri</w:t>
            </w:r>
          </w:p>
        </w:tc>
        <w:tc>
          <w:tcPr>
            <w:tcW w:w="2311" w:type="dxa"/>
          </w:tcPr>
          <w:p w:rsidR="003B4E4A" w:rsidRDefault="003B4E4A" w:rsidP="003B4E4A">
            <w:pPr>
              <w:jc w:val="both"/>
            </w:pPr>
            <w:r>
              <w:t>Okulda yapılan faaliyetler, belirli gün ve haftalar, Milli Bayramlara yönelik tören programları, öğrenci etkinlikleri ve öğrenciler ile öğrenci evlilerine yönelik bilgilendirmeler, duyur</w:t>
            </w:r>
            <w:r w:rsidR="00D8491B">
              <w:t>ul</w:t>
            </w:r>
            <w:r>
              <w:t>ar düzenli olarak oku</w:t>
            </w:r>
            <w:r w:rsidR="00D8491B">
              <w:t>lumuz</w:t>
            </w:r>
            <w:r>
              <w:t xml:space="preserve"> web sayfasında yayınlanmaktadır. </w:t>
            </w:r>
          </w:p>
        </w:tc>
        <w:tc>
          <w:tcPr>
            <w:tcW w:w="1867" w:type="dxa"/>
          </w:tcPr>
          <w:p w:rsidR="003B4E4A" w:rsidRDefault="003B4E4A" w:rsidP="00DE09B9">
            <w:pPr>
              <w:jc w:val="both"/>
            </w:pPr>
            <w:r>
              <w:t>Okul web sayfasının takip edilme sıklığı belirgin bir şekilde artış göstermiştir.</w:t>
            </w:r>
          </w:p>
        </w:tc>
        <w:tc>
          <w:tcPr>
            <w:tcW w:w="1507" w:type="dxa"/>
          </w:tcPr>
          <w:p w:rsidR="003B4E4A" w:rsidRPr="00903A5B" w:rsidRDefault="003B4E4A" w:rsidP="003B4E4A">
            <w:r w:rsidRPr="00903A5B">
              <w:t>Belirlenen hedefe ulaşılmıştır</w:t>
            </w:r>
            <w:r>
              <w:t>.</w:t>
            </w:r>
          </w:p>
        </w:tc>
        <w:tc>
          <w:tcPr>
            <w:tcW w:w="1439" w:type="dxa"/>
          </w:tcPr>
          <w:p w:rsidR="003B4E4A" w:rsidRDefault="003B4E4A" w:rsidP="003B4E4A">
            <w:pPr>
              <w:jc w:val="both"/>
            </w:pPr>
            <w:r>
              <w:t>Okul idaresi ve  öğretmenler.</w:t>
            </w:r>
          </w:p>
        </w:tc>
      </w:tr>
      <w:tr w:rsidR="003B4E4A" w:rsidRPr="00737655" w:rsidTr="003B4E4A">
        <w:tc>
          <w:tcPr>
            <w:tcW w:w="1627" w:type="dxa"/>
          </w:tcPr>
          <w:p w:rsidR="003B4E4A" w:rsidRDefault="003B4E4A" w:rsidP="00DE09B9">
            <w:pPr>
              <w:jc w:val="both"/>
            </w:pPr>
            <w:r>
              <w:t>B</w:t>
            </w:r>
            <w:r w:rsidR="002A6C35">
              <w:t>e</w:t>
            </w:r>
            <w:r>
              <w:t>ceri, tasarım atölyesi oluşturulması</w:t>
            </w:r>
          </w:p>
        </w:tc>
        <w:tc>
          <w:tcPr>
            <w:tcW w:w="1669" w:type="dxa"/>
          </w:tcPr>
          <w:p w:rsidR="003B4E4A" w:rsidRDefault="003B4E4A" w:rsidP="00DE09B9">
            <w:pPr>
              <w:jc w:val="both"/>
            </w:pPr>
            <w:r>
              <w:t>Beceri, tasarım atölyeleri</w:t>
            </w:r>
          </w:p>
        </w:tc>
        <w:tc>
          <w:tcPr>
            <w:tcW w:w="2311" w:type="dxa"/>
          </w:tcPr>
          <w:p w:rsidR="003B4E4A" w:rsidRDefault="003B4E4A" w:rsidP="003B4E4A">
            <w:pPr>
              <w:jc w:val="both"/>
            </w:pPr>
            <w:r>
              <w:t>“2023 Eğitim Vizyonu” kapsamında okulumuz bahçesinde açık hava oyun ala</w:t>
            </w:r>
            <w:r w:rsidR="00D8491B">
              <w:t xml:space="preserve">nları, tasarım beceri </w:t>
            </w:r>
            <w:r>
              <w:t>atölyesi çalışması yapıldı.</w:t>
            </w:r>
          </w:p>
        </w:tc>
        <w:tc>
          <w:tcPr>
            <w:tcW w:w="1867" w:type="dxa"/>
          </w:tcPr>
          <w:p w:rsidR="003B4E4A" w:rsidRDefault="003B4E4A" w:rsidP="00DE09B9">
            <w:pPr>
              <w:jc w:val="both"/>
            </w:pPr>
            <w:r>
              <w:t xml:space="preserve">Öğrencilerin aktif olarak kullandığı açık hava oyun </w:t>
            </w:r>
            <w:r w:rsidR="00D8491B">
              <w:t xml:space="preserve">alanı </w:t>
            </w:r>
            <w:r>
              <w:t>oluşturuldu.</w:t>
            </w:r>
          </w:p>
        </w:tc>
        <w:tc>
          <w:tcPr>
            <w:tcW w:w="1507" w:type="dxa"/>
          </w:tcPr>
          <w:p w:rsidR="003B4E4A" w:rsidRPr="00903A5B" w:rsidRDefault="003B4E4A" w:rsidP="003B4E4A">
            <w:r w:rsidRPr="00903A5B">
              <w:t>Belirlenen hedefe ulaşılmıştır</w:t>
            </w:r>
            <w:r>
              <w:t>.</w:t>
            </w:r>
          </w:p>
        </w:tc>
        <w:tc>
          <w:tcPr>
            <w:tcW w:w="1439" w:type="dxa"/>
          </w:tcPr>
          <w:p w:rsidR="003B4E4A" w:rsidRDefault="003B4E4A" w:rsidP="003B4E4A">
            <w:pPr>
              <w:jc w:val="both"/>
            </w:pPr>
            <w:r>
              <w:t>Okul idaresi ve öğretmenler</w:t>
            </w:r>
          </w:p>
        </w:tc>
      </w:tr>
      <w:tr w:rsidR="009C39AC" w:rsidRPr="00737655" w:rsidTr="003B4E4A">
        <w:tc>
          <w:tcPr>
            <w:tcW w:w="1627" w:type="dxa"/>
          </w:tcPr>
          <w:p w:rsidR="009C39AC" w:rsidRDefault="009C39AC" w:rsidP="00DE09B9">
            <w:pPr>
              <w:jc w:val="both"/>
            </w:pPr>
            <w:r>
              <w:t>Sıfır Atık Yönetimi çalışmalarının yapılması</w:t>
            </w:r>
          </w:p>
        </w:tc>
        <w:tc>
          <w:tcPr>
            <w:tcW w:w="1669" w:type="dxa"/>
          </w:tcPr>
          <w:p w:rsidR="009C39AC" w:rsidRDefault="009C39AC" w:rsidP="00DE09B9">
            <w:pPr>
              <w:jc w:val="both"/>
            </w:pPr>
            <w:r>
              <w:t>Sıfır Atık Çalışmaları</w:t>
            </w:r>
          </w:p>
        </w:tc>
        <w:tc>
          <w:tcPr>
            <w:tcW w:w="2311" w:type="dxa"/>
          </w:tcPr>
          <w:p w:rsidR="009C39AC" w:rsidRDefault="009C39AC" w:rsidP="009C39AC">
            <w:pPr>
              <w:jc w:val="both"/>
            </w:pPr>
            <w:r>
              <w:t>Atık türlerine göre kılavuzda belirtilen renkler doğrultusunda atık toplama kutuları temin edildi. Atık madde depolama alanları oluşturuldu. Atıklar bu çalışmalar doğrultusunda düzenli olarak toplanmaya başlandı.</w:t>
            </w:r>
          </w:p>
        </w:tc>
        <w:tc>
          <w:tcPr>
            <w:tcW w:w="1867" w:type="dxa"/>
          </w:tcPr>
          <w:p w:rsidR="009C39AC" w:rsidRDefault="009C39AC" w:rsidP="009C39AC">
            <w:pPr>
              <w:jc w:val="both"/>
            </w:pPr>
            <w:r>
              <w:t xml:space="preserve">Öğrenciler, Sıfır atık kampanyası sayesinde geri </w:t>
            </w:r>
            <w:r w:rsidR="003F0B0E">
              <w:t>dönüşümün</w:t>
            </w:r>
            <w:r>
              <w:t xml:space="preserve"> önemini </w:t>
            </w:r>
            <w:r w:rsidR="003F0B0E">
              <w:t>kavradılar</w:t>
            </w:r>
            <w:r>
              <w:t xml:space="preserve"> ve kaynakların etkili kullanılması konusunda bilinçlendiler. </w:t>
            </w:r>
          </w:p>
        </w:tc>
        <w:tc>
          <w:tcPr>
            <w:tcW w:w="1507" w:type="dxa"/>
          </w:tcPr>
          <w:p w:rsidR="009C39AC" w:rsidRPr="00903A5B" w:rsidRDefault="009C39AC" w:rsidP="00ED36E0">
            <w:r w:rsidRPr="00903A5B">
              <w:t>Belirlenen hedefe ulaşılmıştır</w:t>
            </w:r>
            <w:r>
              <w:t>.</w:t>
            </w:r>
          </w:p>
        </w:tc>
        <w:tc>
          <w:tcPr>
            <w:tcW w:w="1439" w:type="dxa"/>
          </w:tcPr>
          <w:p w:rsidR="009C39AC" w:rsidRDefault="009C39AC" w:rsidP="003B4E4A">
            <w:pPr>
              <w:jc w:val="both"/>
            </w:pPr>
            <w:r>
              <w:t xml:space="preserve">Okul idaresi, öğretmenler, </w:t>
            </w:r>
            <w:r w:rsidR="003F0B0E">
              <w:t>destek</w:t>
            </w:r>
            <w:r>
              <w:t xml:space="preserve"> personeli ve öğrenciler.</w:t>
            </w:r>
          </w:p>
        </w:tc>
      </w:tr>
    </w:tbl>
    <w:p w:rsidR="00002115" w:rsidRDefault="00002115" w:rsidP="00F07B28">
      <w:pPr>
        <w:tabs>
          <w:tab w:val="left" w:pos="975"/>
        </w:tabs>
        <w:rPr>
          <w:rFonts w:ascii="Bookman Old Style" w:hAnsi="Bookman Old Style"/>
          <w:sz w:val="36"/>
          <w:szCs w:val="36"/>
        </w:rPr>
      </w:pPr>
    </w:p>
    <w:p w:rsidR="00C86782" w:rsidRPr="003B4E4A" w:rsidRDefault="00C86782" w:rsidP="00002115">
      <w:pPr>
        <w:jc w:val="both"/>
        <w:rPr>
          <w:rFonts w:ascii="Times New Roman" w:hAnsi="Times New Roman"/>
          <w:sz w:val="24"/>
          <w:szCs w:val="24"/>
        </w:rPr>
      </w:pPr>
      <w:bookmarkStart w:id="15" w:name="_GoBack"/>
      <w:bookmarkEnd w:id="15"/>
    </w:p>
    <w:sectPr w:rsidR="00C86782" w:rsidRPr="003B4E4A" w:rsidSect="00E57E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A2"/>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A2"/>
    <w:family w:val="script"/>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2"/>
  <w:mirrorMargins/>
  <w:proofState w:grammar="clean"/>
  <w:revisionView w:inkAnnotations="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69"/>
    <w:rsid w:val="00002115"/>
    <w:rsid w:val="000134CC"/>
    <w:rsid w:val="00072924"/>
    <w:rsid w:val="000770ED"/>
    <w:rsid w:val="000C5DBB"/>
    <w:rsid w:val="00111B61"/>
    <w:rsid w:val="00143BE5"/>
    <w:rsid w:val="001D6CFF"/>
    <w:rsid w:val="001E5969"/>
    <w:rsid w:val="002A6C35"/>
    <w:rsid w:val="003057B7"/>
    <w:rsid w:val="003B4E4A"/>
    <w:rsid w:val="003C408C"/>
    <w:rsid w:val="003F0B0E"/>
    <w:rsid w:val="0040118A"/>
    <w:rsid w:val="00460F28"/>
    <w:rsid w:val="004B2E82"/>
    <w:rsid w:val="0060159B"/>
    <w:rsid w:val="0061551C"/>
    <w:rsid w:val="006362DB"/>
    <w:rsid w:val="00665EEB"/>
    <w:rsid w:val="006857EB"/>
    <w:rsid w:val="006B1296"/>
    <w:rsid w:val="006E27EA"/>
    <w:rsid w:val="00737655"/>
    <w:rsid w:val="007564B9"/>
    <w:rsid w:val="00765562"/>
    <w:rsid w:val="00813B06"/>
    <w:rsid w:val="00862EC5"/>
    <w:rsid w:val="00865035"/>
    <w:rsid w:val="008F5AEE"/>
    <w:rsid w:val="00907886"/>
    <w:rsid w:val="009C39AC"/>
    <w:rsid w:val="009E01FF"/>
    <w:rsid w:val="00A56420"/>
    <w:rsid w:val="00A86487"/>
    <w:rsid w:val="00AD710B"/>
    <w:rsid w:val="00AE5817"/>
    <w:rsid w:val="00AF0E15"/>
    <w:rsid w:val="00AF2520"/>
    <w:rsid w:val="00B07A03"/>
    <w:rsid w:val="00B564F2"/>
    <w:rsid w:val="00B714BF"/>
    <w:rsid w:val="00C138DA"/>
    <w:rsid w:val="00C30B8B"/>
    <w:rsid w:val="00C85CDA"/>
    <w:rsid w:val="00C86782"/>
    <w:rsid w:val="00CB02D7"/>
    <w:rsid w:val="00CE3175"/>
    <w:rsid w:val="00D10723"/>
    <w:rsid w:val="00D36429"/>
    <w:rsid w:val="00D5574E"/>
    <w:rsid w:val="00D8129A"/>
    <w:rsid w:val="00D8491B"/>
    <w:rsid w:val="00D90476"/>
    <w:rsid w:val="00DE09B9"/>
    <w:rsid w:val="00E57E52"/>
    <w:rsid w:val="00E80CCB"/>
    <w:rsid w:val="00E81610"/>
    <w:rsid w:val="00E84559"/>
    <w:rsid w:val="00EC3BE6"/>
    <w:rsid w:val="00ED36E0"/>
    <w:rsid w:val="00F05301"/>
    <w:rsid w:val="00F07B28"/>
    <w:rsid w:val="00F267D1"/>
    <w:rsid w:val="00FD6F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90B9823-714C-B34D-AF11-76D42E40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Calibri" w:hAnsi="Book Antiqua"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86"/>
    <w:pPr>
      <w:spacing w:after="200" w:line="276" w:lineRule="auto"/>
    </w:pPr>
    <w:rPr>
      <w:rFonts w:ascii="Calibri" w:hAnsi="Calibri"/>
      <w:sz w:val="22"/>
      <w:szCs w:val="22"/>
      <w:lang w:eastAsia="en-US"/>
    </w:rPr>
  </w:style>
  <w:style w:type="paragraph" w:styleId="Balk1">
    <w:name w:val="heading 1"/>
    <w:basedOn w:val="Normal"/>
    <w:next w:val="Normal"/>
    <w:link w:val="Balk1Char"/>
    <w:uiPriority w:val="9"/>
    <w:qFormat/>
    <w:rsid w:val="003C408C"/>
    <w:pPr>
      <w:keepNext/>
      <w:keepLines/>
      <w:spacing w:before="120" w:after="120" w:line="300" w:lineRule="auto"/>
      <w:outlineLvl w:val="0"/>
    </w:pPr>
    <w:rPr>
      <w:rFonts w:ascii="Monotype Corsiva" w:eastAsia="Times New Roman" w:hAnsi="Monotype Corsiva" w:cs="Segoe UI"/>
      <w:b/>
      <w:bCs/>
      <w:color w:val="2F5496"/>
      <w:sz w:val="72"/>
      <w:szCs w:val="40"/>
    </w:rPr>
  </w:style>
  <w:style w:type="paragraph" w:styleId="Balk2">
    <w:name w:val="heading 2"/>
    <w:basedOn w:val="Normal"/>
    <w:next w:val="Normal"/>
    <w:link w:val="Balk2Char"/>
    <w:uiPriority w:val="9"/>
    <w:semiHidden/>
    <w:unhideWhenUsed/>
    <w:qFormat/>
    <w:rsid w:val="00AF0E15"/>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semiHidden/>
    <w:unhideWhenUsed/>
    <w:qFormat/>
    <w:rsid w:val="00AF0E15"/>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GridTable2Accent2">
    <w:name w:val="Grid Table 2 Accent 2"/>
    <w:basedOn w:val="NormalTablo"/>
    <w:uiPriority w:val="47"/>
    <w:rsid w:val="00B714BF"/>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customStyle="1" w:styleId="Ama">
    <w:name w:val="Amaç"/>
    <w:basedOn w:val="Normal"/>
    <w:link w:val="AmaChar"/>
    <w:autoRedefine/>
    <w:qFormat/>
    <w:rsid w:val="00D90476"/>
    <w:pPr>
      <w:spacing w:before="360" w:after="360" w:line="360" w:lineRule="auto"/>
      <w:ind w:firstLine="709"/>
      <w:jc w:val="both"/>
    </w:pPr>
    <w:rPr>
      <w:rFonts w:ascii="Book Antiqua" w:eastAsia="Times New Roman" w:hAnsi="Book Antiqua"/>
      <w:b/>
      <w:color w:val="000000"/>
      <w:sz w:val="40"/>
      <w:szCs w:val="23"/>
      <w:lang w:eastAsia="tr-TR"/>
    </w:rPr>
  </w:style>
  <w:style w:type="character" w:customStyle="1" w:styleId="AmaChar">
    <w:name w:val="Amaç Char"/>
    <w:link w:val="Ama"/>
    <w:rsid w:val="00D90476"/>
    <w:rPr>
      <w:rFonts w:ascii="Book Antiqua" w:eastAsia="Times New Roman" w:hAnsi="Book Antiqua"/>
      <w:b/>
      <w:color w:val="000000"/>
      <w:sz w:val="40"/>
      <w:lang w:eastAsia="tr-TR"/>
    </w:rPr>
  </w:style>
  <w:style w:type="table" w:customStyle="1" w:styleId="KlavuzuTablo4-Vurgu31">
    <w:name w:val="Kılavuzu Tablo 4 - Vurgu 31"/>
    <w:basedOn w:val="NormalTablo"/>
    <w:uiPriority w:val="49"/>
    <w:rsid w:val="004B2E82"/>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Balk1Char">
    <w:name w:val="Başlık 1 Char"/>
    <w:link w:val="Balk1"/>
    <w:uiPriority w:val="9"/>
    <w:rsid w:val="003C408C"/>
    <w:rPr>
      <w:rFonts w:ascii="Monotype Corsiva" w:eastAsia="Times New Roman" w:hAnsi="Monotype Corsiva" w:cs="Segoe UI"/>
      <w:b/>
      <w:bCs/>
      <w:color w:val="2F5496"/>
      <w:sz w:val="72"/>
      <w:szCs w:val="40"/>
    </w:rPr>
  </w:style>
  <w:style w:type="table" w:styleId="TabloKlavuzu">
    <w:name w:val="Table Grid"/>
    <w:basedOn w:val="NormalTablo"/>
    <w:uiPriority w:val="39"/>
    <w:rsid w:val="00685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0770ED"/>
    <w:rPr>
      <w:color w:val="0000FF"/>
      <w:u w:val="single"/>
    </w:rPr>
  </w:style>
  <w:style w:type="paragraph" w:customStyle="1" w:styleId="Stil1">
    <w:name w:val="Stil1"/>
    <w:basedOn w:val="Normal"/>
    <w:qFormat/>
    <w:rsid w:val="00AF0E15"/>
    <w:pPr>
      <w:tabs>
        <w:tab w:val="left" w:pos="3855"/>
      </w:tabs>
      <w:jc w:val="center"/>
    </w:pPr>
    <w:rPr>
      <w:rFonts w:ascii="Bookman Old Style" w:hAnsi="Bookman Old Style"/>
      <w:b/>
      <w:sz w:val="36"/>
      <w:szCs w:val="36"/>
    </w:rPr>
  </w:style>
  <w:style w:type="paragraph" w:customStyle="1" w:styleId="Stil2">
    <w:name w:val="Stil2"/>
    <w:qFormat/>
    <w:rsid w:val="00AF0E15"/>
    <w:pPr>
      <w:jc w:val="center"/>
    </w:pPr>
    <w:rPr>
      <w:rFonts w:ascii="Bookman Old Style" w:hAnsi="Bookman Old Style"/>
      <w:b/>
      <w:sz w:val="24"/>
      <w:szCs w:val="36"/>
      <w:lang w:eastAsia="en-US"/>
    </w:rPr>
  </w:style>
  <w:style w:type="paragraph" w:customStyle="1" w:styleId="Stil3">
    <w:name w:val="Stil3"/>
    <w:qFormat/>
    <w:rsid w:val="00AF0E15"/>
    <w:pPr>
      <w:ind w:firstLine="709"/>
      <w:jc w:val="both"/>
    </w:pPr>
    <w:rPr>
      <w:rFonts w:eastAsia="Times New Roman"/>
      <w:b/>
      <w:color w:val="000000"/>
      <w:sz w:val="24"/>
      <w:szCs w:val="36"/>
    </w:rPr>
  </w:style>
  <w:style w:type="character" w:customStyle="1" w:styleId="Balk2Char">
    <w:name w:val="Başlık 2 Char"/>
    <w:link w:val="Balk2"/>
    <w:uiPriority w:val="9"/>
    <w:semiHidden/>
    <w:rsid w:val="00AF0E15"/>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AF0E15"/>
    <w:rPr>
      <w:rFonts w:ascii="Cambria" w:eastAsia="Times New Roman" w:hAnsi="Cambria" w:cs="Times New Roman"/>
      <w:b/>
      <w:bCs/>
      <w:sz w:val="26"/>
      <w:szCs w:val="26"/>
      <w:lang w:eastAsia="en-US"/>
    </w:rPr>
  </w:style>
  <w:style w:type="paragraph" w:styleId="T1">
    <w:name w:val="toc 1"/>
    <w:basedOn w:val="Normal"/>
    <w:next w:val="Normal"/>
    <w:autoRedefine/>
    <w:uiPriority w:val="39"/>
    <w:unhideWhenUsed/>
    <w:rsid w:val="00C138DA"/>
    <w:pPr>
      <w:tabs>
        <w:tab w:val="right" w:leader="dot" w:pos="10194"/>
      </w:tabs>
    </w:pPr>
    <w:rPr>
      <w:b/>
      <w:noProof/>
    </w:rPr>
  </w:style>
  <w:style w:type="paragraph" w:styleId="T2">
    <w:name w:val="toc 2"/>
    <w:basedOn w:val="Normal"/>
    <w:next w:val="Normal"/>
    <w:autoRedefine/>
    <w:uiPriority w:val="39"/>
    <w:unhideWhenUsed/>
    <w:rsid w:val="00AF0E15"/>
    <w:pPr>
      <w:ind w:left="220"/>
    </w:pPr>
  </w:style>
  <w:style w:type="paragraph" w:styleId="T3">
    <w:name w:val="toc 3"/>
    <w:basedOn w:val="Normal"/>
    <w:next w:val="Normal"/>
    <w:autoRedefine/>
    <w:uiPriority w:val="39"/>
    <w:unhideWhenUsed/>
    <w:rsid w:val="00AF0E15"/>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2.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hyperlink" Target="http://yildizbaglari.meb.k12.tr/" TargetMode="External"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5AC4-7D4C-4A72-AB5E-58012ACBB1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2251</Words>
  <Characters>12836</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15057</CharactersWithSpaces>
  <SharedDoc>false</SharedDoc>
  <HLinks>
    <vt:vector size="96" baseType="variant">
      <vt:variant>
        <vt:i4>1900607</vt:i4>
      </vt:variant>
      <vt:variant>
        <vt:i4>86</vt:i4>
      </vt:variant>
      <vt:variant>
        <vt:i4>0</vt:i4>
      </vt:variant>
      <vt:variant>
        <vt:i4>5</vt:i4>
      </vt:variant>
      <vt:variant>
        <vt:lpwstr/>
      </vt:variant>
      <vt:variant>
        <vt:lpwstr>_Toc67298034</vt:lpwstr>
      </vt:variant>
      <vt:variant>
        <vt:i4>1703999</vt:i4>
      </vt:variant>
      <vt:variant>
        <vt:i4>80</vt:i4>
      </vt:variant>
      <vt:variant>
        <vt:i4>0</vt:i4>
      </vt:variant>
      <vt:variant>
        <vt:i4>5</vt:i4>
      </vt:variant>
      <vt:variant>
        <vt:lpwstr/>
      </vt:variant>
      <vt:variant>
        <vt:lpwstr>_Toc67298033</vt:lpwstr>
      </vt:variant>
      <vt:variant>
        <vt:i4>1769535</vt:i4>
      </vt:variant>
      <vt:variant>
        <vt:i4>74</vt:i4>
      </vt:variant>
      <vt:variant>
        <vt:i4>0</vt:i4>
      </vt:variant>
      <vt:variant>
        <vt:i4>5</vt:i4>
      </vt:variant>
      <vt:variant>
        <vt:lpwstr/>
      </vt:variant>
      <vt:variant>
        <vt:lpwstr>_Toc67298032</vt:lpwstr>
      </vt:variant>
      <vt:variant>
        <vt:i4>1572927</vt:i4>
      </vt:variant>
      <vt:variant>
        <vt:i4>68</vt:i4>
      </vt:variant>
      <vt:variant>
        <vt:i4>0</vt:i4>
      </vt:variant>
      <vt:variant>
        <vt:i4>5</vt:i4>
      </vt:variant>
      <vt:variant>
        <vt:lpwstr/>
      </vt:variant>
      <vt:variant>
        <vt:lpwstr>_Toc67298031</vt:lpwstr>
      </vt:variant>
      <vt:variant>
        <vt:i4>1638463</vt:i4>
      </vt:variant>
      <vt:variant>
        <vt:i4>62</vt:i4>
      </vt:variant>
      <vt:variant>
        <vt:i4>0</vt:i4>
      </vt:variant>
      <vt:variant>
        <vt:i4>5</vt:i4>
      </vt:variant>
      <vt:variant>
        <vt:lpwstr/>
      </vt:variant>
      <vt:variant>
        <vt:lpwstr>_Toc67298030</vt:lpwstr>
      </vt:variant>
      <vt:variant>
        <vt:i4>1048638</vt:i4>
      </vt:variant>
      <vt:variant>
        <vt:i4>56</vt:i4>
      </vt:variant>
      <vt:variant>
        <vt:i4>0</vt:i4>
      </vt:variant>
      <vt:variant>
        <vt:i4>5</vt:i4>
      </vt:variant>
      <vt:variant>
        <vt:lpwstr/>
      </vt:variant>
      <vt:variant>
        <vt:lpwstr>_Toc67298029</vt:lpwstr>
      </vt:variant>
      <vt:variant>
        <vt:i4>1114174</vt:i4>
      </vt:variant>
      <vt:variant>
        <vt:i4>50</vt:i4>
      </vt:variant>
      <vt:variant>
        <vt:i4>0</vt:i4>
      </vt:variant>
      <vt:variant>
        <vt:i4>5</vt:i4>
      </vt:variant>
      <vt:variant>
        <vt:lpwstr/>
      </vt:variant>
      <vt:variant>
        <vt:lpwstr>_Toc67298028</vt:lpwstr>
      </vt:variant>
      <vt:variant>
        <vt:i4>1966142</vt:i4>
      </vt:variant>
      <vt:variant>
        <vt:i4>44</vt:i4>
      </vt:variant>
      <vt:variant>
        <vt:i4>0</vt:i4>
      </vt:variant>
      <vt:variant>
        <vt:i4>5</vt:i4>
      </vt:variant>
      <vt:variant>
        <vt:lpwstr/>
      </vt:variant>
      <vt:variant>
        <vt:lpwstr>_Toc67298027</vt:lpwstr>
      </vt:variant>
      <vt:variant>
        <vt:i4>2031678</vt:i4>
      </vt:variant>
      <vt:variant>
        <vt:i4>38</vt:i4>
      </vt:variant>
      <vt:variant>
        <vt:i4>0</vt:i4>
      </vt:variant>
      <vt:variant>
        <vt:i4>5</vt:i4>
      </vt:variant>
      <vt:variant>
        <vt:lpwstr/>
      </vt:variant>
      <vt:variant>
        <vt:lpwstr>_Toc67298026</vt:lpwstr>
      </vt:variant>
      <vt:variant>
        <vt:i4>1835070</vt:i4>
      </vt:variant>
      <vt:variant>
        <vt:i4>32</vt:i4>
      </vt:variant>
      <vt:variant>
        <vt:i4>0</vt:i4>
      </vt:variant>
      <vt:variant>
        <vt:i4>5</vt:i4>
      </vt:variant>
      <vt:variant>
        <vt:lpwstr/>
      </vt:variant>
      <vt:variant>
        <vt:lpwstr>_Toc67298025</vt:lpwstr>
      </vt:variant>
      <vt:variant>
        <vt:i4>1900606</vt:i4>
      </vt:variant>
      <vt:variant>
        <vt:i4>26</vt:i4>
      </vt:variant>
      <vt:variant>
        <vt:i4>0</vt:i4>
      </vt:variant>
      <vt:variant>
        <vt:i4>5</vt:i4>
      </vt:variant>
      <vt:variant>
        <vt:lpwstr/>
      </vt:variant>
      <vt:variant>
        <vt:lpwstr>_Toc67298024</vt:lpwstr>
      </vt:variant>
      <vt:variant>
        <vt:i4>1703998</vt:i4>
      </vt:variant>
      <vt:variant>
        <vt:i4>20</vt:i4>
      </vt:variant>
      <vt:variant>
        <vt:i4>0</vt:i4>
      </vt:variant>
      <vt:variant>
        <vt:i4>5</vt:i4>
      </vt:variant>
      <vt:variant>
        <vt:lpwstr/>
      </vt:variant>
      <vt:variant>
        <vt:lpwstr>_Toc67298023</vt:lpwstr>
      </vt:variant>
      <vt:variant>
        <vt:i4>1769534</vt:i4>
      </vt:variant>
      <vt:variant>
        <vt:i4>17</vt:i4>
      </vt:variant>
      <vt:variant>
        <vt:i4>0</vt:i4>
      </vt:variant>
      <vt:variant>
        <vt:i4>5</vt:i4>
      </vt:variant>
      <vt:variant>
        <vt:lpwstr/>
      </vt:variant>
      <vt:variant>
        <vt:lpwstr>_Toc67298022</vt:lpwstr>
      </vt:variant>
      <vt:variant>
        <vt:i4>1572926</vt:i4>
      </vt:variant>
      <vt:variant>
        <vt:i4>11</vt:i4>
      </vt:variant>
      <vt:variant>
        <vt:i4>0</vt:i4>
      </vt:variant>
      <vt:variant>
        <vt:i4>5</vt:i4>
      </vt:variant>
      <vt:variant>
        <vt:lpwstr/>
      </vt:variant>
      <vt:variant>
        <vt:lpwstr>_Toc67298021</vt:lpwstr>
      </vt:variant>
      <vt:variant>
        <vt:i4>1638462</vt:i4>
      </vt:variant>
      <vt:variant>
        <vt:i4>5</vt:i4>
      </vt:variant>
      <vt:variant>
        <vt:i4>0</vt:i4>
      </vt:variant>
      <vt:variant>
        <vt:i4>5</vt:i4>
      </vt:variant>
      <vt:variant>
        <vt:lpwstr/>
      </vt:variant>
      <vt:variant>
        <vt:lpwstr>_Toc67298020</vt:lpwstr>
      </vt:variant>
      <vt:variant>
        <vt:i4>5701641</vt:i4>
      </vt:variant>
      <vt:variant>
        <vt:i4>0</vt:i4>
      </vt:variant>
      <vt:variant>
        <vt:i4>0</vt:i4>
      </vt:variant>
      <vt:variant>
        <vt:i4>5</vt:i4>
      </vt:variant>
      <vt:variant>
        <vt:lpwstr>http://yildizbaglari.meb.k12.tr/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atalarelvan@gmail.com</cp:lastModifiedBy>
  <cp:revision>2</cp:revision>
  <dcterms:created xsi:type="dcterms:W3CDTF">2022-03-15T05:19:00Z</dcterms:created>
  <dcterms:modified xsi:type="dcterms:W3CDTF">2022-03-15T05:19:00Z</dcterms:modified>
</cp:coreProperties>
</file>